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00E477B" w:rsidR="00CC2EB0" w:rsidRPr="001A42CA" w:rsidRDefault="005F2DCC" w:rsidP="00D61BBA">
      <w:pPr>
        <w:spacing w:after="0" w:line="288" w:lineRule="auto"/>
        <w:jc w:val="center"/>
        <w:rPr>
          <w:rFonts w:ascii="Cambria" w:eastAsia="Cambria" w:hAnsi="Cambria" w:cs="Cambria"/>
          <w:b/>
          <w:sz w:val="40"/>
          <w:szCs w:val="40"/>
        </w:rPr>
      </w:pPr>
      <w:bookmarkStart w:id="0" w:name="_1hrfsxu83o7r" w:colFirst="0" w:colLast="0"/>
      <w:bookmarkEnd w:id="0"/>
      <w:r w:rsidRPr="001A42CA">
        <w:rPr>
          <w:rFonts w:ascii="Cambria" w:eastAsia="Cambria" w:hAnsi="Cambria" w:cs="Cambria"/>
          <w:b/>
          <w:sz w:val="40"/>
          <w:szCs w:val="40"/>
        </w:rPr>
        <w:t xml:space="preserve">Доклад митрополита Павла на </w:t>
      </w:r>
      <w:r w:rsidR="00D61BBA" w:rsidRPr="001A42CA">
        <w:rPr>
          <w:rFonts w:ascii="Cambria" w:eastAsia="Cambria" w:hAnsi="Cambria" w:cs="Cambria"/>
          <w:b/>
          <w:sz w:val="40"/>
          <w:szCs w:val="40"/>
          <w:lang w:val="ru-RU"/>
        </w:rPr>
        <w:t>педагогической конференции «Взаимодействие Церкви и государства в области образования»</w:t>
      </w:r>
      <w:r w:rsidRPr="001A42CA">
        <w:rPr>
          <w:rFonts w:ascii="Cambria" w:eastAsia="Cambria" w:hAnsi="Cambria" w:cs="Cambria"/>
          <w:b/>
          <w:sz w:val="40"/>
          <w:szCs w:val="40"/>
        </w:rPr>
        <w:t>.</w:t>
      </w:r>
    </w:p>
    <w:p w14:paraId="118407F5" w14:textId="77777777" w:rsidR="00436076" w:rsidRPr="001A42CA" w:rsidRDefault="00436076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center"/>
        <w:rPr>
          <w:rFonts w:ascii="Cambria" w:eastAsia="Cambria" w:hAnsi="Cambria" w:cs="Cambria"/>
          <w:b/>
          <w:bCs/>
          <w:color w:val="000000"/>
          <w:sz w:val="36"/>
          <w:szCs w:val="36"/>
        </w:rPr>
      </w:pPr>
    </w:p>
    <w:p w14:paraId="176BD829" w14:textId="38785D62" w:rsidR="001C2DB7" w:rsidRPr="001A42CA" w:rsidRDefault="001C2DB7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 xml:space="preserve">Одним из документов </w:t>
      </w:r>
      <w:proofErr w:type="gramStart"/>
      <w:r w:rsidRPr="001A42CA">
        <w:rPr>
          <w:rFonts w:ascii="Cambria" w:hAnsi="Cambria"/>
          <w:sz w:val="36"/>
          <w:szCs w:val="36"/>
        </w:rPr>
        <w:t>стратегического планирования</w:t>
      </w:r>
      <w:proofErr w:type="gramEnd"/>
      <w:r w:rsidRPr="001A42CA">
        <w:rPr>
          <w:rFonts w:ascii="Cambria" w:hAnsi="Cambria"/>
          <w:sz w:val="36"/>
          <w:szCs w:val="36"/>
        </w:rPr>
        <w:t xml:space="preserve"> по которому можно строить </w:t>
      </w:r>
      <w:r w:rsidR="00D61BBA" w:rsidRPr="001A42CA">
        <w:rPr>
          <w:rFonts w:ascii="Cambria" w:hAnsi="Cambria"/>
          <w:sz w:val="36"/>
          <w:szCs w:val="36"/>
          <w:lang w:val="ru-RU"/>
        </w:rPr>
        <w:t xml:space="preserve">совместную </w:t>
      </w:r>
      <w:r w:rsidRPr="001A42CA">
        <w:rPr>
          <w:rFonts w:ascii="Cambria" w:hAnsi="Cambria"/>
          <w:sz w:val="36"/>
          <w:szCs w:val="36"/>
        </w:rPr>
        <w:t>работу является Указ Президента Российской Федерации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395E209" w14:textId="65E02009" w:rsidR="001C2DB7" w:rsidRPr="001A42CA" w:rsidRDefault="001C2DB7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Это долгожданный документ появился на свет спустя 9 месяцев после начала СВО –</w:t>
      </w:r>
      <w:r w:rsidR="00177277" w:rsidRPr="001A42CA">
        <w:rPr>
          <w:rFonts w:ascii="Cambria" w:hAnsi="Cambria"/>
          <w:sz w:val="36"/>
          <w:szCs w:val="36"/>
        </w:rPr>
        <w:t xml:space="preserve"> </w:t>
      </w:r>
      <w:r w:rsidR="004E4715" w:rsidRPr="001A42CA">
        <w:rPr>
          <w:rFonts w:ascii="Cambria" w:hAnsi="Cambria"/>
          <w:sz w:val="36"/>
          <w:szCs w:val="36"/>
        </w:rPr>
        <w:t>9</w:t>
      </w:r>
      <w:r w:rsidRPr="001A42CA">
        <w:rPr>
          <w:rFonts w:ascii="Cambria" w:hAnsi="Cambria"/>
          <w:sz w:val="36"/>
          <w:szCs w:val="36"/>
        </w:rPr>
        <w:t xml:space="preserve"> </w:t>
      </w:r>
      <w:r w:rsidR="004E4715" w:rsidRPr="001A42CA">
        <w:rPr>
          <w:rFonts w:ascii="Cambria" w:hAnsi="Cambria"/>
          <w:sz w:val="36"/>
          <w:szCs w:val="36"/>
        </w:rPr>
        <w:t>ноября 2022 года</w:t>
      </w:r>
      <w:r w:rsidRPr="001A42CA">
        <w:rPr>
          <w:rFonts w:ascii="Cambria" w:hAnsi="Cambria"/>
          <w:sz w:val="36"/>
          <w:szCs w:val="36"/>
        </w:rPr>
        <w:t xml:space="preserve">, когда нашу страну покинули </w:t>
      </w:r>
      <w:proofErr w:type="spellStart"/>
      <w:r w:rsidRPr="001A42CA">
        <w:rPr>
          <w:rFonts w:ascii="Cambria" w:hAnsi="Cambria"/>
          <w:sz w:val="36"/>
          <w:szCs w:val="36"/>
        </w:rPr>
        <w:t>релоканты</w:t>
      </w:r>
      <w:proofErr w:type="spellEnd"/>
      <w:r w:rsidRPr="001A42CA">
        <w:rPr>
          <w:rFonts w:ascii="Cambria" w:hAnsi="Cambria"/>
          <w:sz w:val="36"/>
          <w:szCs w:val="36"/>
        </w:rPr>
        <w:t xml:space="preserve">, которые мешали появиться этому Указу, а </w:t>
      </w:r>
      <w:r w:rsidR="00074425" w:rsidRPr="001A42CA">
        <w:rPr>
          <w:rFonts w:ascii="Cambria" w:hAnsi="Cambria"/>
          <w:sz w:val="36"/>
          <w:szCs w:val="36"/>
        </w:rPr>
        <w:t xml:space="preserve">российское </w:t>
      </w:r>
      <w:r w:rsidRPr="001A42CA">
        <w:rPr>
          <w:rFonts w:ascii="Cambria" w:hAnsi="Cambria"/>
          <w:sz w:val="36"/>
          <w:szCs w:val="36"/>
        </w:rPr>
        <w:t xml:space="preserve">общество </w:t>
      </w:r>
      <w:r w:rsidR="00074425" w:rsidRPr="001A42CA">
        <w:rPr>
          <w:rFonts w:ascii="Cambria" w:hAnsi="Cambria"/>
          <w:sz w:val="36"/>
          <w:szCs w:val="36"/>
        </w:rPr>
        <w:t xml:space="preserve">более глубоко </w:t>
      </w:r>
      <w:proofErr w:type="spellStart"/>
      <w:r w:rsidR="00074425" w:rsidRPr="001A42CA">
        <w:rPr>
          <w:rFonts w:ascii="Cambria" w:hAnsi="Cambria"/>
          <w:sz w:val="36"/>
          <w:szCs w:val="36"/>
        </w:rPr>
        <w:t>задумалость</w:t>
      </w:r>
      <w:proofErr w:type="spellEnd"/>
      <w:r w:rsidR="00074425" w:rsidRPr="001A42CA">
        <w:rPr>
          <w:rFonts w:ascii="Cambria" w:hAnsi="Cambria"/>
          <w:sz w:val="36"/>
          <w:szCs w:val="36"/>
        </w:rPr>
        <w:t xml:space="preserve"> об общенародной идее</w:t>
      </w:r>
      <w:r w:rsidRPr="001A42CA">
        <w:rPr>
          <w:rFonts w:ascii="Cambria" w:hAnsi="Cambria"/>
          <w:sz w:val="36"/>
          <w:szCs w:val="36"/>
        </w:rPr>
        <w:t xml:space="preserve">. </w:t>
      </w:r>
    </w:p>
    <w:p w14:paraId="3F8531AA" w14:textId="77777777" w:rsidR="001C2DB7" w:rsidRPr="001A42CA" w:rsidRDefault="001C2DB7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</w:p>
    <w:p w14:paraId="0758ADF2" w14:textId="209D0705" w:rsidR="00033BE4" w:rsidRPr="001A42CA" w:rsidRDefault="00033BE4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center"/>
        <w:rPr>
          <w:rFonts w:ascii="Cambria" w:eastAsia="Cambria" w:hAnsi="Cambria" w:cs="Cambria"/>
          <w:b/>
          <w:bCs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b/>
          <w:bCs/>
          <w:color w:val="000000"/>
          <w:sz w:val="36"/>
          <w:szCs w:val="36"/>
          <w:lang w:val="ru-RU"/>
        </w:rPr>
        <w:t>Традиционные ценности</w:t>
      </w:r>
    </w:p>
    <w:p w14:paraId="11F7BE6C" w14:textId="076B01BF" w:rsidR="0025565F" w:rsidRPr="001A42CA" w:rsidRDefault="005B2F7C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Центральное</w:t>
      </w:r>
      <w:r w:rsidR="00033BE4" w:rsidRPr="001A42CA">
        <w:rPr>
          <w:rFonts w:ascii="Cambria" w:hAnsi="Cambria"/>
          <w:sz w:val="36"/>
          <w:szCs w:val="36"/>
        </w:rPr>
        <w:t xml:space="preserve"> понятие </w:t>
      </w:r>
      <w:r w:rsidR="005B1DAB" w:rsidRPr="001A42CA">
        <w:rPr>
          <w:rFonts w:ascii="Cambria" w:hAnsi="Cambria"/>
          <w:sz w:val="36"/>
          <w:szCs w:val="36"/>
        </w:rPr>
        <w:t>Указа</w:t>
      </w:r>
      <w:r w:rsidR="00033BE4" w:rsidRPr="001A42CA">
        <w:rPr>
          <w:rFonts w:ascii="Cambria" w:hAnsi="Cambria"/>
          <w:sz w:val="36"/>
          <w:szCs w:val="36"/>
        </w:rPr>
        <w:t xml:space="preserve"> –</w:t>
      </w:r>
      <w:r w:rsidR="0025565F" w:rsidRPr="001A42CA">
        <w:rPr>
          <w:rFonts w:ascii="Cambria" w:hAnsi="Cambria"/>
          <w:sz w:val="36"/>
          <w:szCs w:val="36"/>
        </w:rPr>
        <w:t xml:space="preserve"> это</w:t>
      </w:r>
      <w:r w:rsidR="00033BE4" w:rsidRPr="001A42CA">
        <w:rPr>
          <w:rFonts w:ascii="Cambria" w:hAnsi="Cambria"/>
          <w:sz w:val="36"/>
          <w:szCs w:val="36"/>
        </w:rPr>
        <w:t xml:space="preserve"> традиционные ценности –</w:t>
      </w:r>
      <w:r w:rsidR="0025565F" w:rsidRPr="001A42CA">
        <w:rPr>
          <w:rFonts w:ascii="Cambria" w:hAnsi="Cambria"/>
          <w:sz w:val="36"/>
          <w:szCs w:val="36"/>
        </w:rPr>
        <w:t xml:space="preserve">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05F7888D" w14:textId="77777777" w:rsidR="00CA4BFF" w:rsidRPr="001A42CA" w:rsidRDefault="0025565F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К традиционным ценностям относятся</w:t>
      </w:r>
      <w:r w:rsidR="00CA4BF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:</w:t>
      </w:r>
    </w:p>
    <w:p w14:paraId="4C5372C6" w14:textId="25C4EB3A" w:rsidR="00033BE4" w:rsidRPr="001A42CA" w:rsidRDefault="00E9406E" w:rsidP="002649B8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Ж</w:t>
      </w:r>
      <w:r w:rsidR="002556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изнь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 </w:t>
      </w:r>
      <w:r w:rsidR="002556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достоинство</w:t>
      </w:r>
      <w:r w:rsidR="00CA4BF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03FC76EE" w14:textId="77777777" w:rsidR="00033BE4" w:rsidRPr="001A42CA" w:rsidRDefault="0025565F" w:rsidP="0012571E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права и свободы человека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2A8012C5" w14:textId="47BEAB73" w:rsidR="00033BE4" w:rsidRPr="001A42CA" w:rsidRDefault="0025565F" w:rsidP="00691CEB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патриотизм</w:t>
      </w:r>
      <w:r w:rsidR="00E9406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гражданственность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1A652FA2" w14:textId="77777777" w:rsidR="00033BE4" w:rsidRPr="001A42CA" w:rsidRDefault="0025565F" w:rsidP="0012571E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служение Отечеству и ответственность за его судьбу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73F9D37A" w14:textId="77777777" w:rsidR="00033BE4" w:rsidRPr="001A42CA" w:rsidRDefault="0025565F" w:rsidP="0012571E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высокие нравственные идеалы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3D3519BF" w14:textId="24AFE77D" w:rsidR="00033BE4" w:rsidRPr="001A42CA" w:rsidRDefault="0025565F" w:rsidP="00B07696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lastRenderedPageBreak/>
        <w:t>крепкая семья</w:t>
      </w:r>
      <w:r w:rsidR="00E9406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созидательный труд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06A48264" w14:textId="77777777" w:rsidR="00033BE4" w:rsidRPr="001A42CA" w:rsidRDefault="0025565F" w:rsidP="0012571E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приоритет духовного над материальным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611DE8D4" w14:textId="167366E7" w:rsidR="00033BE4" w:rsidRPr="001A42CA" w:rsidRDefault="0025565F" w:rsidP="00F930B7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гуманизм</w:t>
      </w:r>
      <w:r w:rsidR="00E9406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милосердие</w:t>
      </w:r>
      <w:r w:rsidR="00E9406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справедливость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377DF982" w14:textId="6F8BAE41" w:rsidR="00033BE4" w:rsidRPr="001A42CA" w:rsidRDefault="0025565F" w:rsidP="00815A9B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коллективизм</w:t>
      </w:r>
      <w:r w:rsidR="00E9406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взаимопомощь и взаимоуважение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18AEA7F1" w14:textId="77777777" w:rsidR="00033BE4" w:rsidRPr="001A42CA" w:rsidRDefault="0025565F" w:rsidP="0012571E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историческая память и преемственность поколений</w:t>
      </w:r>
      <w:r w:rsidR="00033BE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;</w:t>
      </w:r>
    </w:p>
    <w:p w14:paraId="02194A03" w14:textId="76D9B2D6" w:rsidR="0025565F" w:rsidRPr="001A42CA" w:rsidRDefault="0025565F" w:rsidP="0012571E">
      <w:pPr>
        <w:pStyle w:val="a8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единство народов России.</w:t>
      </w:r>
    </w:p>
    <w:p w14:paraId="1F38F46A" w14:textId="77777777" w:rsidR="0025565F" w:rsidRPr="001A42CA" w:rsidRDefault="0025565F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</w:p>
    <w:p w14:paraId="23E9328C" w14:textId="05F9ECB3" w:rsidR="00577DAD" w:rsidRPr="001A42CA" w:rsidRDefault="005B2F7C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 xml:space="preserve">Отметим некоторые тезисы документа, утвержденного 809-м Указом, а именно те, которые </w:t>
      </w:r>
      <w:r w:rsidR="005313AB" w:rsidRPr="001A42CA">
        <w:rPr>
          <w:rFonts w:ascii="Cambria" w:hAnsi="Cambria"/>
          <w:sz w:val="36"/>
          <w:szCs w:val="36"/>
        </w:rPr>
        <w:t>могут</w:t>
      </w:r>
      <w:r w:rsidRPr="001A42CA">
        <w:rPr>
          <w:rFonts w:ascii="Cambria" w:hAnsi="Cambria"/>
          <w:sz w:val="36"/>
          <w:szCs w:val="36"/>
        </w:rPr>
        <w:t xml:space="preserve"> служить основанием для взаимодействия Церкви, </w:t>
      </w:r>
      <w:proofErr w:type="spellStart"/>
      <w:r w:rsidRPr="001A42CA">
        <w:rPr>
          <w:rFonts w:ascii="Cambria" w:hAnsi="Cambria"/>
          <w:sz w:val="36"/>
          <w:szCs w:val="36"/>
        </w:rPr>
        <w:t>общеста</w:t>
      </w:r>
      <w:proofErr w:type="spellEnd"/>
      <w:r w:rsidRPr="001A42CA">
        <w:rPr>
          <w:rFonts w:ascii="Cambria" w:hAnsi="Cambria"/>
          <w:sz w:val="36"/>
          <w:szCs w:val="36"/>
        </w:rPr>
        <w:t xml:space="preserve"> и государства на площадках РО ВРНС.</w:t>
      </w:r>
    </w:p>
    <w:p w14:paraId="3685DC10" w14:textId="34EDDAA1" w:rsidR="005B2F7C" w:rsidRPr="001A42CA" w:rsidRDefault="005B2F7C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В главе первой говорится:</w:t>
      </w:r>
    </w:p>
    <w:p w14:paraId="67053723" w14:textId="1D1E829F" w:rsidR="0025565F" w:rsidRPr="001A42CA" w:rsidRDefault="0025565F" w:rsidP="0012571E">
      <w:pPr>
        <w:spacing w:after="0" w:line="288" w:lineRule="auto"/>
        <w:ind w:left="284" w:right="424" w:firstLine="567"/>
        <w:jc w:val="both"/>
        <w:rPr>
          <w:rFonts w:ascii="Cambria" w:hAnsi="Cambria"/>
          <w:i/>
          <w:iCs/>
          <w:sz w:val="36"/>
          <w:szCs w:val="36"/>
        </w:rPr>
      </w:pPr>
      <w:r w:rsidRPr="001A42CA">
        <w:rPr>
          <w:rFonts w:ascii="Cambria" w:hAnsi="Cambria"/>
          <w:i/>
          <w:iCs/>
          <w:sz w:val="36"/>
          <w:szCs w:val="36"/>
        </w:rPr>
        <w:t xml:space="preserve">Христианство, ислам, буддизм, иудаизм и другие религии, являющиеся неотъемлемой частью российского исторического и духовного наследия, оказали значительное влияние на формирование традиционных ценностей, общих для верующих и неверующих граждан. Особая роль в становлении и укреплении традиционных ценностей принадлежит </w:t>
      </w:r>
      <w:r w:rsidRPr="001A42CA">
        <w:rPr>
          <w:rFonts w:ascii="Cambria" w:hAnsi="Cambria"/>
          <w:b/>
          <w:bCs/>
          <w:i/>
          <w:iCs/>
          <w:sz w:val="36"/>
          <w:szCs w:val="36"/>
        </w:rPr>
        <w:t>православию</w:t>
      </w:r>
      <w:r w:rsidRPr="001A42CA">
        <w:rPr>
          <w:rFonts w:ascii="Cambria" w:hAnsi="Cambria"/>
          <w:i/>
          <w:iCs/>
          <w:sz w:val="36"/>
          <w:szCs w:val="36"/>
        </w:rPr>
        <w:t>.</w:t>
      </w:r>
    </w:p>
    <w:p w14:paraId="68C0E02F" w14:textId="024600B8" w:rsidR="0025565F" w:rsidRPr="001A42CA" w:rsidRDefault="0025565F" w:rsidP="0012571E">
      <w:pPr>
        <w:spacing w:after="0" w:line="288" w:lineRule="auto"/>
        <w:ind w:left="284" w:right="424" w:firstLine="567"/>
        <w:jc w:val="both"/>
        <w:rPr>
          <w:rFonts w:ascii="Cambria" w:hAnsi="Cambria"/>
          <w:i/>
          <w:iCs/>
          <w:sz w:val="36"/>
          <w:szCs w:val="36"/>
        </w:rPr>
      </w:pPr>
      <w:r w:rsidRPr="001A42CA">
        <w:rPr>
          <w:rFonts w:ascii="Cambria" w:hAnsi="Cambria"/>
          <w:i/>
          <w:iCs/>
          <w:sz w:val="36"/>
          <w:szCs w:val="36"/>
        </w:rPr>
        <w:t xml:space="preserve">Российская Федерация рассматривает традиционные ценности как основу российского общества, позволяющую защищать и укреплять суверенитет России, обеспечивать единство нашей многонациональной и многоконфессиональной страны, осуществлять </w:t>
      </w:r>
      <w:r w:rsidRPr="001A42CA">
        <w:rPr>
          <w:rFonts w:ascii="Cambria" w:hAnsi="Cambria"/>
          <w:b/>
          <w:bCs/>
          <w:i/>
          <w:iCs/>
          <w:sz w:val="36"/>
          <w:szCs w:val="36"/>
        </w:rPr>
        <w:t>сбережение</w:t>
      </w:r>
      <w:r w:rsidRPr="001A42CA">
        <w:rPr>
          <w:rFonts w:ascii="Cambria" w:hAnsi="Cambria"/>
          <w:i/>
          <w:iCs/>
          <w:sz w:val="36"/>
          <w:szCs w:val="36"/>
        </w:rPr>
        <w:t xml:space="preserve"> </w:t>
      </w:r>
      <w:r w:rsidRPr="001A42CA">
        <w:rPr>
          <w:rFonts w:ascii="Cambria" w:hAnsi="Cambria"/>
          <w:b/>
          <w:bCs/>
          <w:i/>
          <w:iCs/>
          <w:sz w:val="36"/>
          <w:szCs w:val="36"/>
        </w:rPr>
        <w:t>народа</w:t>
      </w:r>
      <w:r w:rsidRPr="001A42CA">
        <w:rPr>
          <w:rFonts w:ascii="Cambria" w:hAnsi="Cambria"/>
          <w:i/>
          <w:iCs/>
          <w:sz w:val="36"/>
          <w:szCs w:val="36"/>
        </w:rPr>
        <w:t xml:space="preserve"> России и развитие человеческого потенциала.</w:t>
      </w:r>
    </w:p>
    <w:p w14:paraId="58AB4E10" w14:textId="274AB1CC" w:rsidR="0013792B" w:rsidRPr="001A42CA" w:rsidRDefault="0025565F" w:rsidP="0012571E">
      <w:pPr>
        <w:spacing w:after="0" w:line="288" w:lineRule="auto"/>
        <w:ind w:left="284" w:right="424" w:firstLine="567"/>
        <w:jc w:val="both"/>
        <w:rPr>
          <w:rFonts w:ascii="Cambria" w:hAnsi="Cambria"/>
          <w:i/>
          <w:iCs/>
          <w:sz w:val="36"/>
          <w:szCs w:val="36"/>
        </w:rPr>
      </w:pPr>
      <w:r w:rsidRPr="001A42CA">
        <w:rPr>
          <w:rFonts w:ascii="Cambria" w:hAnsi="Cambria"/>
          <w:i/>
          <w:iCs/>
          <w:sz w:val="36"/>
          <w:szCs w:val="36"/>
        </w:rPr>
        <w:t xml:space="preserve">Государственная политика по сохранению и укреплению традиционных ценностей реализуется в области </w:t>
      </w:r>
      <w:r w:rsidRPr="001A42CA">
        <w:rPr>
          <w:rFonts w:ascii="Cambria" w:hAnsi="Cambria"/>
          <w:b/>
          <w:bCs/>
          <w:i/>
          <w:iCs/>
          <w:sz w:val="36"/>
          <w:szCs w:val="36"/>
        </w:rPr>
        <w:t>образования и воспитания, работы с молодежью</w:t>
      </w:r>
      <w:r w:rsidR="00D85308" w:rsidRPr="001A42CA">
        <w:rPr>
          <w:rFonts w:ascii="Cambria" w:hAnsi="Cambria"/>
          <w:b/>
          <w:bCs/>
          <w:i/>
          <w:iCs/>
          <w:sz w:val="36"/>
          <w:szCs w:val="36"/>
          <w:lang w:val="ru-RU"/>
        </w:rPr>
        <w:t xml:space="preserve"> и</w:t>
      </w:r>
      <w:r w:rsidRPr="001A42CA">
        <w:rPr>
          <w:rFonts w:ascii="Cambria" w:hAnsi="Cambria"/>
          <w:b/>
          <w:bCs/>
          <w:i/>
          <w:iCs/>
          <w:sz w:val="36"/>
          <w:szCs w:val="36"/>
        </w:rPr>
        <w:t xml:space="preserve"> культуры</w:t>
      </w:r>
      <w:r w:rsidR="00D85308" w:rsidRPr="001A42CA">
        <w:rPr>
          <w:rFonts w:ascii="Cambria" w:hAnsi="Cambria"/>
          <w:b/>
          <w:bCs/>
          <w:i/>
          <w:iCs/>
          <w:sz w:val="36"/>
          <w:szCs w:val="36"/>
          <w:lang w:val="ru-RU"/>
        </w:rPr>
        <w:t>..</w:t>
      </w:r>
      <w:r w:rsidRPr="001A42CA">
        <w:rPr>
          <w:rFonts w:ascii="Cambria" w:hAnsi="Cambria"/>
          <w:i/>
          <w:iCs/>
          <w:sz w:val="36"/>
          <w:szCs w:val="36"/>
        </w:rPr>
        <w:t xml:space="preserve">. В реализации такой государственной </w:t>
      </w:r>
      <w:r w:rsidRPr="001A42CA">
        <w:rPr>
          <w:rFonts w:ascii="Cambria" w:hAnsi="Cambria"/>
          <w:i/>
          <w:iCs/>
          <w:sz w:val="36"/>
          <w:szCs w:val="36"/>
        </w:rPr>
        <w:lastRenderedPageBreak/>
        <w:t xml:space="preserve">политики участвуют </w:t>
      </w:r>
      <w:r w:rsidRPr="001A42CA">
        <w:rPr>
          <w:rFonts w:ascii="Cambria" w:hAnsi="Cambria"/>
          <w:b/>
          <w:bCs/>
          <w:i/>
          <w:iCs/>
          <w:sz w:val="36"/>
          <w:szCs w:val="36"/>
        </w:rPr>
        <w:t>федеральные органы исполнительной власти</w:t>
      </w:r>
      <w:r w:rsidR="00D85308" w:rsidRPr="001A42CA">
        <w:rPr>
          <w:rFonts w:ascii="Cambria" w:hAnsi="Cambria"/>
          <w:i/>
          <w:iCs/>
          <w:sz w:val="36"/>
          <w:szCs w:val="36"/>
          <w:lang w:val="ru-RU"/>
        </w:rPr>
        <w:t xml:space="preserve">… </w:t>
      </w:r>
      <w:r w:rsidRPr="001A42CA">
        <w:rPr>
          <w:rFonts w:ascii="Cambria" w:hAnsi="Cambria"/>
          <w:b/>
          <w:bCs/>
          <w:i/>
          <w:iCs/>
          <w:sz w:val="36"/>
          <w:szCs w:val="36"/>
        </w:rPr>
        <w:t>и иные органы публичной власти в пределах своих полномочий</w:t>
      </w:r>
      <w:r w:rsidRPr="001A42CA">
        <w:rPr>
          <w:rFonts w:ascii="Cambria" w:hAnsi="Cambria"/>
          <w:i/>
          <w:iCs/>
          <w:sz w:val="36"/>
          <w:szCs w:val="36"/>
        </w:rPr>
        <w:t>.</w:t>
      </w:r>
    </w:p>
    <w:p w14:paraId="2AEA9A23" w14:textId="70D885A9" w:rsidR="00C723D7" w:rsidRPr="001A42CA" w:rsidRDefault="00C1324D" w:rsidP="0012571E">
      <w:pPr>
        <w:spacing w:after="0" w:line="288" w:lineRule="auto"/>
        <w:ind w:left="284" w:right="424" w:firstLine="567"/>
        <w:jc w:val="both"/>
        <w:rPr>
          <w:rFonts w:ascii="Cambria" w:hAnsi="Cambria"/>
          <w:i/>
          <w:iCs/>
          <w:sz w:val="36"/>
          <w:szCs w:val="36"/>
        </w:rPr>
      </w:pPr>
      <w:r w:rsidRPr="001A42CA">
        <w:rPr>
          <w:rFonts w:ascii="Cambria" w:hAnsi="Cambria"/>
          <w:i/>
          <w:iCs/>
          <w:sz w:val="36"/>
          <w:szCs w:val="36"/>
        </w:rPr>
        <w:tab/>
      </w:r>
      <w:r w:rsidR="00C723D7" w:rsidRPr="001A42CA">
        <w:rPr>
          <w:rFonts w:ascii="Cambria" w:hAnsi="Cambria"/>
          <w:i/>
          <w:iCs/>
          <w:sz w:val="36"/>
          <w:szCs w:val="36"/>
        </w:rPr>
        <w:t xml:space="preserve">Осмысление социальных, культурных, технологических процессов и явлений с опорой на традиционные ценности и накопленный культурно-исторический опыт позволяет народу России своевременно и эффективно реагировать на новые вызовы и </w:t>
      </w:r>
      <w:r w:rsidR="00C723D7" w:rsidRPr="001A42CA">
        <w:rPr>
          <w:rFonts w:ascii="Cambria" w:hAnsi="Cambria"/>
          <w:b/>
          <w:bCs/>
          <w:i/>
          <w:iCs/>
          <w:sz w:val="36"/>
          <w:szCs w:val="36"/>
        </w:rPr>
        <w:t>угрозы</w:t>
      </w:r>
      <w:r w:rsidR="00C723D7" w:rsidRPr="001A42CA">
        <w:rPr>
          <w:rFonts w:ascii="Cambria" w:hAnsi="Cambria"/>
          <w:i/>
          <w:iCs/>
          <w:sz w:val="36"/>
          <w:szCs w:val="36"/>
        </w:rPr>
        <w:t>, сохраняя общероссийскую гражданскую идентичность.</w:t>
      </w:r>
    </w:p>
    <w:p w14:paraId="5F6B66E8" w14:textId="34291706" w:rsidR="00C723D7" w:rsidRPr="001A42CA" w:rsidRDefault="00C723D7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proofErr w:type="gramStart"/>
      <w:r w:rsidRPr="001A42CA">
        <w:rPr>
          <w:rFonts w:ascii="Cambria" w:hAnsi="Cambria"/>
          <w:sz w:val="36"/>
          <w:szCs w:val="36"/>
        </w:rPr>
        <w:t>Собственно</w:t>
      </w:r>
      <w:proofErr w:type="gramEnd"/>
      <w:r w:rsidRPr="001A42CA">
        <w:rPr>
          <w:rFonts w:ascii="Cambria" w:hAnsi="Cambria"/>
          <w:sz w:val="36"/>
          <w:szCs w:val="36"/>
        </w:rPr>
        <w:t xml:space="preserve"> об угрозах для традиционных ценностей сообщается во второй главе документа. </w:t>
      </w:r>
    </w:p>
    <w:p w14:paraId="7055D5F8" w14:textId="11FB2C24" w:rsidR="00C723D7" w:rsidRPr="001A42CA" w:rsidRDefault="00C723D7" w:rsidP="0012571E">
      <w:pPr>
        <w:spacing w:after="0" w:line="288" w:lineRule="auto"/>
        <w:ind w:left="284" w:right="424" w:firstLine="567"/>
        <w:jc w:val="both"/>
        <w:rPr>
          <w:rFonts w:ascii="Cambria" w:hAnsi="Cambria"/>
          <w:i/>
          <w:iCs/>
          <w:sz w:val="36"/>
          <w:szCs w:val="36"/>
        </w:rPr>
      </w:pPr>
      <w:r w:rsidRPr="001A42CA">
        <w:rPr>
          <w:rFonts w:ascii="Cambria" w:hAnsi="Cambria"/>
          <w:i/>
          <w:iCs/>
          <w:sz w:val="36"/>
          <w:szCs w:val="36"/>
        </w:rPr>
        <w:t>Угрозу традиционным ценностям представляют деятельность экстремистских и террористических организаций, отдельных средств массовой информации и массовых коммуникаций, действия Соединенных Штатов Америки и других недружественных иностранных государств, ряда транснациональных корпораций и иностранных некоммерческих организаций, а также деятельность некоторых организаций и лиц на территории России.</w:t>
      </w:r>
    </w:p>
    <w:p w14:paraId="6BD92E54" w14:textId="447F8577" w:rsidR="00C723D7" w:rsidRPr="001A42CA" w:rsidRDefault="00C723D7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Тут уместно вспомнить экстремистские высказывания западных политиков:</w:t>
      </w:r>
    </w:p>
    <w:p w14:paraId="34A08417" w14:textId="2EEB1B52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proofErr w:type="spellStart"/>
      <w:r w:rsidRPr="001A42CA">
        <w:rPr>
          <w:rFonts w:ascii="Cambria" w:hAnsi="Cambria"/>
          <w:b/>
          <w:bCs/>
          <w:sz w:val="36"/>
          <w:szCs w:val="36"/>
        </w:rPr>
        <w:t>Маргарэт</w:t>
      </w:r>
      <w:proofErr w:type="spellEnd"/>
      <w:r w:rsidRPr="001A42CA">
        <w:rPr>
          <w:rFonts w:ascii="Cambria" w:hAnsi="Cambria"/>
          <w:b/>
          <w:bCs/>
          <w:sz w:val="36"/>
          <w:szCs w:val="36"/>
        </w:rPr>
        <w:t xml:space="preserve"> Тэтчер</w:t>
      </w:r>
      <w:r w:rsidRPr="001A42CA">
        <w:rPr>
          <w:rFonts w:ascii="Cambria" w:hAnsi="Cambria"/>
          <w:sz w:val="36"/>
          <w:szCs w:val="36"/>
        </w:rPr>
        <w:t xml:space="preserve">: </w:t>
      </w:r>
      <w:r w:rsidR="00322619" w:rsidRPr="001A42CA">
        <w:rPr>
          <w:rFonts w:ascii="Cambria" w:hAnsi="Cambria"/>
          <w:sz w:val="36"/>
          <w:szCs w:val="36"/>
          <w:lang w:val="ru-RU"/>
        </w:rPr>
        <w:t>«</w:t>
      </w:r>
      <w:r w:rsidRPr="001A42CA">
        <w:rPr>
          <w:rFonts w:ascii="Cambria" w:hAnsi="Cambria"/>
          <w:sz w:val="36"/>
          <w:szCs w:val="36"/>
        </w:rPr>
        <w:t>На территории России экономически оправдано проживание 15 миллионов человек, обслуживающих скважины и рудники</w:t>
      </w:r>
      <w:r w:rsidR="00322619" w:rsidRPr="001A42CA">
        <w:rPr>
          <w:rFonts w:ascii="Cambria" w:hAnsi="Cambria"/>
          <w:sz w:val="36"/>
          <w:szCs w:val="36"/>
          <w:lang w:val="ru-RU"/>
        </w:rPr>
        <w:t>»</w:t>
      </w:r>
      <w:r w:rsidRPr="001A42CA">
        <w:rPr>
          <w:rFonts w:ascii="Cambria" w:hAnsi="Cambria"/>
          <w:sz w:val="36"/>
          <w:szCs w:val="36"/>
        </w:rPr>
        <w:t>.</w:t>
      </w:r>
    </w:p>
    <w:p w14:paraId="2B9E0602" w14:textId="77777777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 xml:space="preserve">Премьер-министр Великобритании </w:t>
      </w:r>
      <w:r w:rsidRPr="001A42CA">
        <w:rPr>
          <w:rFonts w:ascii="Cambria" w:hAnsi="Cambria"/>
          <w:b/>
          <w:bCs/>
          <w:sz w:val="36"/>
          <w:szCs w:val="36"/>
        </w:rPr>
        <w:t xml:space="preserve">Джон </w:t>
      </w:r>
      <w:proofErr w:type="spellStart"/>
      <w:r w:rsidRPr="001A42CA">
        <w:rPr>
          <w:rFonts w:ascii="Cambria" w:hAnsi="Cambria"/>
          <w:b/>
          <w:bCs/>
          <w:sz w:val="36"/>
          <w:szCs w:val="36"/>
        </w:rPr>
        <w:t>Мейджер</w:t>
      </w:r>
      <w:proofErr w:type="spellEnd"/>
      <w:r w:rsidRPr="001A42CA">
        <w:rPr>
          <w:rFonts w:ascii="Cambria" w:hAnsi="Cambria"/>
          <w:sz w:val="36"/>
          <w:szCs w:val="36"/>
        </w:rPr>
        <w:t>: «Задача России после проигрыша холодной войны - обеспечить ресурсами благополучные страны. Но для этого им нужно всего 50-60 миллионов человек».</w:t>
      </w:r>
    </w:p>
    <w:p w14:paraId="450B5BFD" w14:textId="6939A893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lastRenderedPageBreak/>
        <w:t xml:space="preserve">Советник Президента США </w:t>
      </w:r>
      <w:r w:rsidRPr="001A42CA">
        <w:rPr>
          <w:rFonts w:ascii="Cambria" w:hAnsi="Cambria"/>
          <w:b/>
          <w:bCs/>
          <w:sz w:val="36"/>
          <w:szCs w:val="36"/>
        </w:rPr>
        <w:t>Збигнев Бжезинский</w:t>
      </w:r>
      <w:r w:rsidRPr="001A42CA">
        <w:rPr>
          <w:rFonts w:ascii="Cambria" w:hAnsi="Cambria"/>
          <w:sz w:val="36"/>
          <w:szCs w:val="36"/>
        </w:rPr>
        <w:t xml:space="preserve">: «Чем меньше населения будет на этой территории (СССР и России), тем успешнее будет происходить ее освоение Западом». </w:t>
      </w:r>
      <w:r w:rsidR="00322619" w:rsidRPr="001A42CA">
        <w:rPr>
          <w:rFonts w:ascii="Cambria" w:hAnsi="Cambria"/>
          <w:sz w:val="36"/>
          <w:szCs w:val="36"/>
          <w:lang w:val="ru-RU"/>
        </w:rPr>
        <w:t>«</w:t>
      </w:r>
      <w:r w:rsidRPr="001A42CA">
        <w:rPr>
          <w:rFonts w:ascii="Cambria" w:hAnsi="Cambria"/>
          <w:sz w:val="36"/>
          <w:szCs w:val="36"/>
        </w:rPr>
        <w:t>Славянство - русские, белорусы, украинцы - самые непокорные народы в мире. Их можно уничтожить, но не покорить. Вот почему это семя подлежит ликвидации</w:t>
      </w:r>
      <w:r w:rsidR="00322619" w:rsidRPr="001A42CA">
        <w:rPr>
          <w:rFonts w:ascii="Cambria" w:hAnsi="Cambria"/>
          <w:sz w:val="36"/>
          <w:szCs w:val="36"/>
          <w:lang w:val="ru-RU"/>
        </w:rPr>
        <w:t>»</w:t>
      </w:r>
      <w:r w:rsidRPr="001A42CA">
        <w:rPr>
          <w:rFonts w:ascii="Cambria" w:hAnsi="Cambria"/>
          <w:sz w:val="36"/>
          <w:szCs w:val="36"/>
        </w:rPr>
        <w:t>.</w:t>
      </w:r>
    </w:p>
    <w:p w14:paraId="5FD4C58F" w14:textId="600DBF1B" w:rsidR="00D53A55" w:rsidRPr="001A42CA" w:rsidRDefault="00322619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  <w:lang w:val="ru-RU"/>
        </w:rPr>
        <w:t>«</w:t>
      </w:r>
      <w:r w:rsidR="00D53A55" w:rsidRPr="001A42CA">
        <w:rPr>
          <w:rFonts w:ascii="Cambria" w:hAnsi="Cambria"/>
          <w:sz w:val="36"/>
          <w:szCs w:val="36"/>
        </w:rPr>
        <w:t>Гитлер был глупым мальчиком, он действовал открыто. У нас не будет следов</w:t>
      </w:r>
      <w:r w:rsidRPr="001A42CA">
        <w:rPr>
          <w:rFonts w:ascii="Cambria" w:hAnsi="Cambria"/>
          <w:sz w:val="36"/>
          <w:szCs w:val="36"/>
          <w:lang w:val="ru-RU"/>
        </w:rPr>
        <w:t>»</w:t>
      </w:r>
      <w:r w:rsidR="00D53A55" w:rsidRPr="001A42CA">
        <w:rPr>
          <w:rFonts w:ascii="Cambria" w:hAnsi="Cambria"/>
          <w:sz w:val="36"/>
          <w:szCs w:val="36"/>
        </w:rPr>
        <w:t>.</w:t>
      </w:r>
    </w:p>
    <w:p w14:paraId="605CF8DE" w14:textId="4444F974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b/>
          <w:bCs/>
          <w:sz w:val="36"/>
          <w:szCs w:val="36"/>
        </w:rPr>
        <w:t>Билл Клинтон:</w:t>
      </w:r>
      <w:r w:rsidRPr="001A42CA">
        <w:rPr>
          <w:rFonts w:ascii="Cambria" w:hAnsi="Cambria"/>
          <w:sz w:val="36"/>
          <w:szCs w:val="36"/>
        </w:rPr>
        <w:t xml:space="preserve"> «Цель НАТО - в будущем ввести миротворческие силы в регионы этнических конфликтов и пограничных разногласий от Атлантического океана ДО УРАЛЬСКИХ ГОР».</w:t>
      </w:r>
    </w:p>
    <w:p w14:paraId="1A11DD70" w14:textId="51DD8B94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b/>
          <w:bCs/>
          <w:sz w:val="36"/>
          <w:szCs w:val="36"/>
        </w:rPr>
        <w:t>Генри Киссинджер</w:t>
      </w:r>
      <w:r w:rsidRPr="001A42CA">
        <w:rPr>
          <w:rFonts w:ascii="Cambria" w:hAnsi="Cambria"/>
          <w:sz w:val="36"/>
          <w:szCs w:val="36"/>
        </w:rPr>
        <w:t xml:space="preserve">: </w:t>
      </w:r>
      <w:r w:rsidR="00322619" w:rsidRPr="001A42CA">
        <w:rPr>
          <w:rFonts w:ascii="Cambria" w:hAnsi="Cambria"/>
          <w:sz w:val="36"/>
          <w:szCs w:val="36"/>
          <w:lang w:val="ru-RU"/>
        </w:rPr>
        <w:t>«</w:t>
      </w:r>
      <w:r w:rsidRPr="001A42CA">
        <w:rPr>
          <w:rFonts w:ascii="Cambria" w:hAnsi="Cambria"/>
          <w:sz w:val="36"/>
          <w:szCs w:val="36"/>
        </w:rPr>
        <w:t xml:space="preserve">Распад Советского Союза </w:t>
      </w:r>
      <w:proofErr w:type="gramStart"/>
      <w:r w:rsidRPr="001A42CA">
        <w:rPr>
          <w:rFonts w:ascii="Cambria" w:hAnsi="Cambria"/>
          <w:sz w:val="36"/>
          <w:szCs w:val="36"/>
        </w:rPr>
        <w:t>- это</w:t>
      </w:r>
      <w:proofErr w:type="gramEnd"/>
      <w:r w:rsidRPr="001A42CA">
        <w:rPr>
          <w:rFonts w:ascii="Cambria" w:hAnsi="Cambria"/>
          <w:sz w:val="36"/>
          <w:szCs w:val="36"/>
        </w:rPr>
        <w:t>, безусловно, важнейшее событие современности, и администрация Буша проявила в своем подходе в этой проблеме поразительное искусство…</w:t>
      </w:r>
    </w:p>
    <w:p w14:paraId="3A68CB15" w14:textId="00C059F6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Я предпочту в России хаос и гражданскую войну тенденции воссоединения ее в единое, крепкое, централизованное государство</w:t>
      </w:r>
      <w:r w:rsidR="00322619" w:rsidRPr="001A42CA">
        <w:rPr>
          <w:rFonts w:ascii="Cambria" w:hAnsi="Cambria"/>
          <w:sz w:val="36"/>
          <w:szCs w:val="36"/>
          <w:lang w:val="ru-RU"/>
        </w:rPr>
        <w:t>»</w:t>
      </w:r>
      <w:r w:rsidRPr="001A42CA">
        <w:rPr>
          <w:rFonts w:ascii="Cambria" w:hAnsi="Cambria"/>
          <w:sz w:val="36"/>
          <w:szCs w:val="36"/>
        </w:rPr>
        <w:t>.</w:t>
      </w:r>
    </w:p>
    <w:p w14:paraId="7FB80A36" w14:textId="79A9D3E0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 xml:space="preserve">Конгрессмен США </w:t>
      </w:r>
      <w:r w:rsidRPr="001A42CA">
        <w:rPr>
          <w:rFonts w:ascii="Cambria" w:hAnsi="Cambria"/>
          <w:b/>
          <w:bCs/>
          <w:sz w:val="36"/>
          <w:szCs w:val="36"/>
        </w:rPr>
        <w:t>Дж</w:t>
      </w:r>
      <w:proofErr w:type="spellStart"/>
      <w:r w:rsidR="00322619" w:rsidRPr="001A42CA">
        <w:rPr>
          <w:rFonts w:ascii="Cambria" w:hAnsi="Cambria"/>
          <w:b/>
          <w:bCs/>
          <w:sz w:val="36"/>
          <w:szCs w:val="36"/>
          <w:lang w:val="ru-RU"/>
        </w:rPr>
        <w:t>ейми</w:t>
      </w:r>
      <w:proofErr w:type="spellEnd"/>
      <w:r w:rsidRPr="001A42CA">
        <w:rPr>
          <w:rFonts w:ascii="Cambria" w:hAnsi="Cambria"/>
          <w:b/>
          <w:bCs/>
          <w:sz w:val="36"/>
          <w:szCs w:val="36"/>
        </w:rPr>
        <w:t xml:space="preserve"> Раскин</w:t>
      </w:r>
      <w:r w:rsidRPr="001A42CA">
        <w:rPr>
          <w:rFonts w:ascii="Cambria" w:hAnsi="Cambria"/>
          <w:sz w:val="36"/>
          <w:szCs w:val="36"/>
        </w:rPr>
        <w:t xml:space="preserve">, который вёл борьбу за легализацию однополых браков, высказался: «Россия – православная христианская страна с традиционными ценностями, поэтому она должна быть уничтожена вне зависимости от того, какую цену за это придётся заплатить»; Раскин подчеркнул, что война против России оправданна, так как Москва «сейчас является мировым центром </w:t>
      </w:r>
      <w:proofErr w:type="spellStart"/>
      <w:r w:rsidRPr="001A42CA">
        <w:rPr>
          <w:rFonts w:ascii="Cambria" w:hAnsi="Cambria"/>
          <w:sz w:val="36"/>
          <w:szCs w:val="36"/>
        </w:rPr>
        <w:t>антифеминистской</w:t>
      </w:r>
      <w:proofErr w:type="spellEnd"/>
      <w:r w:rsidRPr="001A42CA">
        <w:rPr>
          <w:rFonts w:ascii="Cambria" w:hAnsi="Cambria"/>
          <w:sz w:val="36"/>
          <w:szCs w:val="36"/>
        </w:rPr>
        <w:t xml:space="preserve">, антигейской, </w:t>
      </w:r>
      <w:proofErr w:type="spellStart"/>
      <w:r w:rsidRPr="001A42CA">
        <w:rPr>
          <w:rFonts w:ascii="Cambria" w:hAnsi="Cambria"/>
          <w:sz w:val="36"/>
          <w:szCs w:val="36"/>
        </w:rPr>
        <w:t>антитрансгендерной</w:t>
      </w:r>
      <w:proofErr w:type="spellEnd"/>
      <w:r w:rsidRPr="001A42CA">
        <w:rPr>
          <w:rFonts w:ascii="Cambria" w:hAnsi="Cambria"/>
          <w:sz w:val="36"/>
          <w:szCs w:val="36"/>
        </w:rPr>
        <w:t xml:space="preserve"> ненависти».</w:t>
      </w:r>
    </w:p>
    <w:p w14:paraId="526CA570" w14:textId="6E4DB5FB" w:rsidR="00D53A55" w:rsidRPr="001A42CA" w:rsidRDefault="00322619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  <w:lang w:val="ru-RU"/>
        </w:rPr>
        <w:t>С</w:t>
      </w:r>
      <w:proofErr w:type="spellStart"/>
      <w:r w:rsidR="00D53A55" w:rsidRPr="001A42CA">
        <w:rPr>
          <w:rFonts w:ascii="Cambria" w:hAnsi="Cambria"/>
          <w:sz w:val="36"/>
          <w:szCs w:val="36"/>
        </w:rPr>
        <w:t>енатор</w:t>
      </w:r>
      <w:proofErr w:type="spellEnd"/>
      <w:r w:rsidR="00D53A55" w:rsidRPr="001A42CA">
        <w:rPr>
          <w:rFonts w:ascii="Cambria" w:hAnsi="Cambria"/>
          <w:sz w:val="36"/>
          <w:szCs w:val="36"/>
        </w:rPr>
        <w:t xml:space="preserve"> США </w:t>
      </w:r>
      <w:proofErr w:type="spellStart"/>
      <w:r w:rsidR="00D53A55" w:rsidRPr="001A42CA">
        <w:rPr>
          <w:rFonts w:ascii="Cambria" w:hAnsi="Cambria"/>
          <w:b/>
          <w:bCs/>
          <w:sz w:val="36"/>
          <w:szCs w:val="36"/>
        </w:rPr>
        <w:t>Линдси</w:t>
      </w:r>
      <w:proofErr w:type="spellEnd"/>
      <w:r w:rsidR="00D53A55" w:rsidRPr="001A42CA">
        <w:rPr>
          <w:rFonts w:ascii="Cambria" w:hAnsi="Cambria"/>
          <w:b/>
          <w:bCs/>
          <w:sz w:val="36"/>
          <w:szCs w:val="36"/>
        </w:rPr>
        <w:t xml:space="preserve"> Грэм</w:t>
      </w:r>
      <w:r w:rsidRPr="001A42CA">
        <w:rPr>
          <w:rFonts w:ascii="Cambria" w:hAnsi="Cambria"/>
          <w:sz w:val="36"/>
          <w:szCs w:val="36"/>
          <w:lang w:val="ru-RU"/>
        </w:rPr>
        <w:t xml:space="preserve">: </w:t>
      </w:r>
      <w:r w:rsidR="00D53A55" w:rsidRPr="001A42CA">
        <w:rPr>
          <w:rFonts w:ascii="Cambria" w:hAnsi="Cambria"/>
          <w:sz w:val="36"/>
          <w:szCs w:val="36"/>
        </w:rPr>
        <w:t>«Русские умирают. Мы ещё никогда не тратили деньги так удачно».</w:t>
      </w:r>
    </w:p>
    <w:p w14:paraId="50C01F70" w14:textId="266F24A9" w:rsidR="00D53A55" w:rsidRPr="001A42CA" w:rsidRDefault="00322619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b/>
          <w:bCs/>
          <w:sz w:val="36"/>
          <w:szCs w:val="36"/>
          <w:lang w:val="ru-RU"/>
        </w:rPr>
        <w:lastRenderedPageBreak/>
        <w:t xml:space="preserve">Джордж </w:t>
      </w:r>
      <w:r w:rsidR="00D53A55" w:rsidRPr="001A42CA">
        <w:rPr>
          <w:rFonts w:ascii="Cambria" w:hAnsi="Cambria"/>
          <w:b/>
          <w:bCs/>
          <w:sz w:val="36"/>
          <w:szCs w:val="36"/>
        </w:rPr>
        <w:t>Сорос:</w:t>
      </w:r>
      <w:r w:rsidR="00D53A55" w:rsidRPr="001A42CA">
        <w:rPr>
          <w:rFonts w:ascii="Cambria" w:hAnsi="Cambria"/>
          <w:sz w:val="36"/>
          <w:szCs w:val="36"/>
        </w:rPr>
        <w:t xml:space="preserve"> «Украина нужна нам В КАЧЕСТВЕ ТОРПЕДЫ В ВОЙНЕ С РОССИЕЙ. Судьба граждан этой страны вообще нас не волнует».</w:t>
      </w:r>
    </w:p>
    <w:p w14:paraId="7582FCFA" w14:textId="77777777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</w:p>
    <w:p w14:paraId="3D2FF53C" w14:textId="07ECDD78" w:rsidR="00D53A55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В</w:t>
      </w:r>
      <w:proofErr w:type="spellStart"/>
      <w:r w:rsidR="00FD41FB" w:rsidRPr="001A42CA">
        <w:rPr>
          <w:rFonts w:ascii="Cambria" w:hAnsi="Cambria"/>
          <w:sz w:val="36"/>
          <w:szCs w:val="36"/>
          <w:lang w:val="ru-RU"/>
        </w:rPr>
        <w:t>семирная</w:t>
      </w:r>
      <w:proofErr w:type="spellEnd"/>
      <w:r w:rsidR="00FD41FB" w:rsidRPr="001A42CA">
        <w:rPr>
          <w:rFonts w:ascii="Cambria" w:hAnsi="Cambria"/>
          <w:sz w:val="36"/>
          <w:szCs w:val="36"/>
          <w:lang w:val="ru-RU"/>
        </w:rPr>
        <w:t xml:space="preserve"> организация здравоохранения</w:t>
      </w:r>
      <w:r w:rsidRPr="001A42CA">
        <w:rPr>
          <w:rFonts w:ascii="Cambria" w:hAnsi="Cambria"/>
          <w:sz w:val="36"/>
          <w:szCs w:val="36"/>
        </w:rPr>
        <w:t xml:space="preserve"> была создана на деньги Рокфеллера, а его ближайший соратник </w:t>
      </w:r>
      <w:proofErr w:type="spellStart"/>
      <w:r w:rsidRPr="001A42CA">
        <w:rPr>
          <w:rFonts w:ascii="Cambria" w:hAnsi="Cambria"/>
          <w:sz w:val="36"/>
          <w:szCs w:val="36"/>
        </w:rPr>
        <w:t>Чисхолм</w:t>
      </w:r>
      <w:proofErr w:type="spellEnd"/>
      <w:r w:rsidRPr="001A42CA">
        <w:rPr>
          <w:rFonts w:ascii="Cambria" w:hAnsi="Cambria"/>
          <w:sz w:val="36"/>
          <w:szCs w:val="36"/>
        </w:rPr>
        <w:t xml:space="preserve"> стал её первым президентом. Вот его цитата: «Чтобы прийти к мировому правительству, необходимо изгнать из сознания людей их индивидуальность, привязанность к </w:t>
      </w:r>
      <w:r w:rsidRPr="001A42CA">
        <w:rPr>
          <w:rFonts w:ascii="Cambria" w:hAnsi="Cambria"/>
          <w:b/>
          <w:bCs/>
          <w:sz w:val="36"/>
          <w:szCs w:val="36"/>
        </w:rPr>
        <w:t>семейным традициям, национальный патриотизм и религиозные догмы</w:t>
      </w:r>
      <w:r w:rsidRPr="001A42CA">
        <w:rPr>
          <w:rFonts w:ascii="Cambria" w:hAnsi="Cambria"/>
          <w:sz w:val="36"/>
          <w:szCs w:val="36"/>
        </w:rPr>
        <w:t>... Уничтожение понятий истины и лжи, которые являются основой воспитания ребёнка, замена веры в опыт старших рациональным мышлением — вот запоздалые цели, потребные для изменения человеческого поведения». Это меморандум 1948 г.!</w:t>
      </w:r>
    </w:p>
    <w:p w14:paraId="27FE90D8" w14:textId="659A6F1B" w:rsidR="00C723D7" w:rsidRPr="001A42CA" w:rsidRDefault="00D53A55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Итак, мы видим, что угрозы для нашего народа и Отечества реально существуют и приведенные цитаты выражают суть западной политики в отношении России.</w:t>
      </w:r>
      <w:r w:rsidR="004A5AB4" w:rsidRPr="001A42CA">
        <w:rPr>
          <w:rFonts w:ascii="Cambria" w:hAnsi="Cambria"/>
          <w:sz w:val="36"/>
          <w:szCs w:val="36"/>
        </w:rPr>
        <w:t xml:space="preserve"> Им нужна разобщенная и развращенная страна, постепенно приближающаяся к полному уничтожению. </w:t>
      </w:r>
    </w:p>
    <w:p w14:paraId="488ECC8A" w14:textId="77777777" w:rsidR="005C0121" w:rsidRPr="001A42CA" w:rsidRDefault="005C0121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</w:p>
    <w:p w14:paraId="2E75EA0E" w14:textId="76BCEAF6" w:rsidR="00C723D7" w:rsidRPr="001A42CA" w:rsidRDefault="00C723D7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Решение проблем в области сохранения и укрепления традиционных ценностей должно осуществляться по следующим основным направлениям:</w:t>
      </w:r>
    </w:p>
    <w:p w14:paraId="1A6A6D98" w14:textId="277680DB" w:rsidR="00C723D7" w:rsidRPr="001A42CA" w:rsidRDefault="00C723D7" w:rsidP="0012571E">
      <w:pPr>
        <w:pStyle w:val="a8"/>
        <w:numPr>
          <w:ilvl w:val="0"/>
          <w:numId w:val="24"/>
        </w:numPr>
        <w:spacing w:after="0" w:line="288" w:lineRule="auto"/>
        <w:ind w:left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обеспечение межведомственной координации деятельности по защите традиционных ценностей;</w:t>
      </w:r>
    </w:p>
    <w:p w14:paraId="621D7812" w14:textId="67A6D74A" w:rsidR="00C723D7" w:rsidRPr="001A42CA" w:rsidRDefault="00C723D7" w:rsidP="0012571E">
      <w:pPr>
        <w:pStyle w:val="a8"/>
        <w:numPr>
          <w:ilvl w:val="0"/>
          <w:numId w:val="24"/>
        </w:numPr>
        <w:spacing w:after="0" w:line="288" w:lineRule="auto"/>
        <w:ind w:left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совершенствование системы государственной поддержки проектов в области культуры и образования с учетом целей государственной политики по сохранению и укреплению традиционных ценностей;</w:t>
      </w:r>
    </w:p>
    <w:p w14:paraId="1383550C" w14:textId="337236C1" w:rsidR="00C723D7" w:rsidRPr="001A42CA" w:rsidRDefault="00C723D7" w:rsidP="0012571E">
      <w:pPr>
        <w:pStyle w:val="a8"/>
        <w:numPr>
          <w:ilvl w:val="0"/>
          <w:numId w:val="24"/>
        </w:numPr>
        <w:spacing w:after="0" w:line="288" w:lineRule="auto"/>
        <w:ind w:left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lastRenderedPageBreak/>
        <w:t>развитие и совершенствование форм и методов противодействия рискам, связанным с распространением деструктивной идеологии в информационном пространстве;</w:t>
      </w:r>
    </w:p>
    <w:p w14:paraId="4C0F620C" w14:textId="07D117A9" w:rsidR="00C723D7" w:rsidRPr="001A42CA" w:rsidRDefault="00C723D7" w:rsidP="0012571E">
      <w:pPr>
        <w:pStyle w:val="a8"/>
        <w:numPr>
          <w:ilvl w:val="0"/>
          <w:numId w:val="24"/>
        </w:numPr>
        <w:spacing w:after="0" w:line="288" w:lineRule="auto"/>
        <w:ind w:left="567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sz w:val="36"/>
          <w:szCs w:val="36"/>
        </w:rPr>
        <w:t>совершенствование форм и методов воспитания и образования детей и молодежи в соответствии с целями государственной политики по сохранению и укреплению традиционных ценностей;</w:t>
      </w:r>
    </w:p>
    <w:p w14:paraId="4F0B2418" w14:textId="0332447F" w:rsidR="00C723D7" w:rsidRPr="001A42CA" w:rsidRDefault="00C723D7" w:rsidP="0012571E">
      <w:pPr>
        <w:pStyle w:val="a8"/>
        <w:numPr>
          <w:ilvl w:val="0"/>
          <w:numId w:val="24"/>
        </w:numPr>
        <w:spacing w:after="0" w:line="288" w:lineRule="auto"/>
        <w:ind w:left="567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</w:rPr>
        <w:t>повышение эффективности деятельности научных, образовательных, просветительских организаций и организаций культуры по защите исторической правды, сохранению исторической памяти, противодействию фальсификации истории</w:t>
      </w:r>
      <w:r w:rsidR="004A5AB4" w:rsidRPr="001A42CA">
        <w:rPr>
          <w:rFonts w:ascii="Cambria" w:hAnsi="Cambria"/>
          <w:sz w:val="36"/>
          <w:szCs w:val="36"/>
          <w:lang w:val="ru-RU"/>
        </w:rPr>
        <w:t>.</w:t>
      </w:r>
    </w:p>
    <w:p w14:paraId="3A7A6306" w14:textId="77777777" w:rsidR="007860C7" w:rsidRPr="001A42CA" w:rsidRDefault="007860C7" w:rsidP="007860C7">
      <w:pPr>
        <w:pStyle w:val="a8"/>
        <w:spacing w:after="0" w:line="288" w:lineRule="auto"/>
        <w:ind w:left="567"/>
        <w:jc w:val="both"/>
        <w:rPr>
          <w:rFonts w:ascii="Cambria" w:hAnsi="Cambria"/>
          <w:sz w:val="36"/>
          <w:szCs w:val="36"/>
          <w:lang w:val="ru-RU"/>
        </w:rPr>
      </w:pPr>
    </w:p>
    <w:p w14:paraId="4123B59D" w14:textId="2D237EE4" w:rsidR="00C723D7" w:rsidRPr="001A42CA" w:rsidRDefault="00FB291F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b/>
          <w:bCs/>
          <w:sz w:val="36"/>
          <w:szCs w:val="36"/>
          <w:lang w:val="ru-RU"/>
        </w:rPr>
        <w:t>В третьей главе</w:t>
      </w:r>
      <w:r w:rsidRPr="001A42CA">
        <w:rPr>
          <w:rFonts w:ascii="Cambria" w:hAnsi="Cambria"/>
          <w:sz w:val="36"/>
          <w:szCs w:val="36"/>
          <w:lang w:val="ru-RU"/>
        </w:rPr>
        <w:t xml:space="preserve"> Основ указаны цели государственной политики по сохранению и укреплению традиционных ценностей:</w:t>
      </w:r>
    </w:p>
    <w:p w14:paraId="6D9EA94B" w14:textId="69A7DF08" w:rsidR="00FB291F" w:rsidRPr="001A42CA" w:rsidRDefault="00FB291F" w:rsidP="0012571E">
      <w:pPr>
        <w:pStyle w:val="a8"/>
        <w:numPr>
          <w:ilvl w:val="0"/>
          <w:numId w:val="26"/>
        </w:numPr>
        <w:spacing w:after="0" w:line="288" w:lineRule="auto"/>
        <w:ind w:left="426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>сохранение и укрепление традиционных ценностей, обеспечение их передачи от поколения к поколению;</w:t>
      </w:r>
    </w:p>
    <w:p w14:paraId="576EBD28" w14:textId="2D9857CB" w:rsidR="00FB291F" w:rsidRPr="001A42CA" w:rsidRDefault="00FB291F" w:rsidP="0012571E">
      <w:pPr>
        <w:pStyle w:val="a8"/>
        <w:numPr>
          <w:ilvl w:val="0"/>
          <w:numId w:val="26"/>
        </w:numPr>
        <w:spacing w:after="0" w:line="288" w:lineRule="auto"/>
        <w:ind w:left="426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>противодействие распространению деструктивной идеологии;</w:t>
      </w:r>
    </w:p>
    <w:p w14:paraId="2B673E2E" w14:textId="79B47A47" w:rsidR="00FB291F" w:rsidRPr="001A42CA" w:rsidRDefault="00FB291F" w:rsidP="0012571E">
      <w:pPr>
        <w:pStyle w:val="a8"/>
        <w:numPr>
          <w:ilvl w:val="0"/>
          <w:numId w:val="26"/>
        </w:numPr>
        <w:spacing w:after="0" w:line="288" w:lineRule="auto"/>
        <w:ind w:left="426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>формирование на международной арене образа Российского государства как хранителя и защитника традиционных общечеловеческих духовно-нравственных ценностей.</w:t>
      </w:r>
    </w:p>
    <w:p w14:paraId="32C9356A" w14:textId="77777777" w:rsidR="00FB291F" w:rsidRPr="001A42CA" w:rsidRDefault="00FB291F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  <w:lang w:val="ru-RU"/>
        </w:rPr>
      </w:pPr>
    </w:p>
    <w:p w14:paraId="6C130104" w14:textId="5402E40C" w:rsidR="00FB291F" w:rsidRPr="001A42CA" w:rsidRDefault="00FB291F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>Перечислим некоторые задачи государственной политики по сохранению и укреплению традиционных ценностей:</w:t>
      </w:r>
    </w:p>
    <w:p w14:paraId="51CCF7E0" w14:textId="0DF378DA" w:rsidR="00FB291F" w:rsidRPr="001A42CA" w:rsidRDefault="00FB291F" w:rsidP="0012571E">
      <w:pPr>
        <w:pStyle w:val="a8"/>
        <w:numPr>
          <w:ilvl w:val="0"/>
          <w:numId w:val="27"/>
        </w:numPr>
        <w:spacing w:after="0" w:line="288" w:lineRule="auto"/>
        <w:ind w:left="426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 xml:space="preserve">поддержка общественных проектов и институтов гражданского общества в области патриотического </w:t>
      </w:r>
      <w:r w:rsidRPr="001A42CA">
        <w:rPr>
          <w:rFonts w:ascii="Cambria" w:hAnsi="Cambria"/>
          <w:sz w:val="36"/>
          <w:szCs w:val="36"/>
          <w:lang w:val="ru-RU"/>
        </w:rPr>
        <w:lastRenderedPageBreak/>
        <w:t>воспитания и сохранения историко-культурного наследия народов России;</w:t>
      </w:r>
    </w:p>
    <w:p w14:paraId="344DBB74" w14:textId="059F515E" w:rsidR="00FB291F" w:rsidRPr="001A42CA" w:rsidRDefault="00FB291F" w:rsidP="0012571E">
      <w:pPr>
        <w:pStyle w:val="a8"/>
        <w:numPr>
          <w:ilvl w:val="0"/>
          <w:numId w:val="27"/>
        </w:numPr>
        <w:spacing w:after="0" w:line="288" w:lineRule="auto"/>
        <w:ind w:left="426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 xml:space="preserve">поддержка </w:t>
      </w:r>
      <w:r w:rsidRPr="001A42CA">
        <w:rPr>
          <w:rFonts w:ascii="Cambria" w:hAnsi="Cambria"/>
          <w:b/>
          <w:bCs/>
          <w:sz w:val="36"/>
          <w:szCs w:val="36"/>
          <w:lang w:val="ru-RU"/>
        </w:rPr>
        <w:t>религиозных организаций традиционных конфессий</w:t>
      </w:r>
      <w:r w:rsidRPr="001A42CA">
        <w:rPr>
          <w:rFonts w:ascii="Cambria" w:hAnsi="Cambria"/>
          <w:sz w:val="36"/>
          <w:szCs w:val="36"/>
          <w:lang w:val="ru-RU"/>
        </w:rPr>
        <w:t>, обеспечение их участия в деятельности, направленной на сохранение традиционных ценностей, противодействие деструктивным религиозным течениям;</w:t>
      </w:r>
      <w:r w:rsidR="007860C7" w:rsidRPr="001A42CA">
        <w:rPr>
          <w:rFonts w:ascii="Cambria" w:hAnsi="Cambria"/>
          <w:sz w:val="36"/>
          <w:szCs w:val="36"/>
          <w:lang w:val="ru-RU"/>
        </w:rPr>
        <w:t xml:space="preserve"> </w:t>
      </w:r>
      <w:r w:rsidR="007860C7" w:rsidRPr="001A42CA">
        <w:rPr>
          <w:rFonts w:ascii="Cambria" w:hAnsi="Cambria"/>
          <w:b/>
          <w:bCs/>
          <w:sz w:val="36"/>
          <w:szCs w:val="36"/>
          <w:lang w:val="ru-RU"/>
        </w:rPr>
        <w:t>Язычество, лавка колдуньи, кришнаиты</w:t>
      </w:r>
    </w:p>
    <w:p w14:paraId="0FAEC49D" w14:textId="3179B83A" w:rsidR="00FB291F" w:rsidRPr="001A42CA" w:rsidRDefault="00FB291F" w:rsidP="0012571E">
      <w:pPr>
        <w:pStyle w:val="a8"/>
        <w:numPr>
          <w:ilvl w:val="0"/>
          <w:numId w:val="27"/>
        </w:numPr>
        <w:spacing w:after="0" w:line="288" w:lineRule="auto"/>
        <w:ind w:left="426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>поддержка проектов, направленных на продвижение традиционных ценностей в информационной среде;</w:t>
      </w:r>
    </w:p>
    <w:p w14:paraId="6C2D399C" w14:textId="10C837C6" w:rsidR="00FB291F" w:rsidRPr="001A42CA" w:rsidRDefault="00FB291F" w:rsidP="0012571E">
      <w:pPr>
        <w:pStyle w:val="a8"/>
        <w:numPr>
          <w:ilvl w:val="0"/>
          <w:numId w:val="27"/>
        </w:numPr>
        <w:spacing w:after="0" w:line="288" w:lineRule="auto"/>
        <w:ind w:left="426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 xml:space="preserve">защита и поддержка русского языка как языка государствообразующего народа, обеспечение соблюдения норм современного русского литературного языка (в том числе </w:t>
      </w:r>
      <w:r w:rsidRPr="001A42CA">
        <w:rPr>
          <w:rFonts w:ascii="Cambria" w:hAnsi="Cambria"/>
          <w:b/>
          <w:bCs/>
          <w:sz w:val="36"/>
          <w:szCs w:val="36"/>
          <w:lang w:val="ru-RU"/>
        </w:rPr>
        <w:t>недопущение использования нецензурной лексики</w:t>
      </w:r>
      <w:r w:rsidRPr="001A42CA">
        <w:rPr>
          <w:rFonts w:ascii="Cambria" w:hAnsi="Cambria"/>
          <w:sz w:val="36"/>
          <w:szCs w:val="36"/>
          <w:lang w:val="ru-RU"/>
        </w:rPr>
        <w:t>), противодействие излишнему использованию иностранной лексики</w:t>
      </w:r>
      <w:r w:rsidR="001D3EB3" w:rsidRPr="001A42CA">
        <w:rPr>
          <w:rFonts w:ascii="Cambria" w:hAnsi="Cambria"/>
          <w:sz w:val="36"/>
          <w:szCs w:val="36"/>
          <w:lang w:val="ru-RU"/>
        </w:rPr>
        <w:t>.</w:t>
      </w:r>
    </w:p>
    <w:p w14:paraId="75A3C693" w14:textId="77777777" w:rsidR="00F17528" w:rsidRPr="001A42CA" w:rsidRDefault="00F17528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</w:p>
    <w:p w14:paraId="4B575F20" w14:textId="73AAAC60" w:rsidR="005B2F7C" w:rsidRPr="001A42CA" w:rsidRDefault="00F17528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 xml:space="preserve">В качестве одного из инструментов реализации государственной политики по сохранению и укреплению традиционных ценностей указывается – </w:t>
      </w:r>
      <w:r w:rsidR="00FB291F" w:rsidRPr="001A42CA">
        <w:rPr>
          <w:rFonts w:ascii="Cambria" w:hAnsi="Cambria"/>
          <w:sz w:val="36"/>
          <w:szCs w:val="36"/>
          <w:lang w:val="ru-RU"/>
        </w:rPr>
        <w:t xml:space="preserve">привлечение институтов гражданского общества, в том числе </w:t>
      </w:r>
      <w:r w:rsidR="00FB291F" w:rsidRPr="001A42CA">
        <w:rPr>
          <w:rFonts w:ascii="Cambria" w:hAnsi="Cambria"/>
          <w:b/>
          <w:bCs/>
          <w:sz w:val="36"/>
          <w:szCs w:val="36"/>
          <w:lang w:val="ru-RU"/>
        </w:rPr>
        <w:t>религиозных организаций</w:t>
      </w:r>
      <w:r w:rsidR="00FB291F" w:rsidRPr="001A42CA">
        <w:rPr>
          <w:rFonts w:ascii="Cambria" w:hAnsi="Cambria"/>
          <w:sz w:val="36"/>
          <w:szCs w:val="36"/>
          <w:lang w:val="ru-RU"/>
        </w:rPr>
        <w:t>, к участию в реализации государственной политики по сохранению и укреплению традиционных ценностей.</w:t>
      </w:r>
    </w:p>
    <w:p w14:paraId="745591D9" w14:textId="3E0DDB1B" w:rsidR="005B2F7C" w:rsidRPr="001A42CA" w:rsidRDefault="00F17528" w:rsidP="0012571E">
      <w:pPr>
        <w:spacing w:after="0" w:line="288" w:lineRule="auto"/>
        <w:ind w:firstLine="567"/>
        <w:jc w:val="both"/>
        <w:rPr>
          <w:rFonts w:ascii="Cambria" w:hAnsi="Cambria"/>
          <w:sz w:val="36"/>
          <w:szCs w:val="36"/>
          <w:lang w:val="ru-RU"/>
        </w:rPr>
      </w:pPr>
      <w:r w:rsidRPr="001A42CA">
        <w:rPr>
          <w:rFonts w:ascii="Cambria" w:hAnsi="Cambria"/>
          <w:sz w:val="36"/>
          <w:szCs w:val="36"/>
          <w:lang w:val="ru-RU"/>
        </w:rPr>
        <w:t>Выводы, которые можно сделать из содержания Основ государственной политики по сохранению и укреплению традиционных ценностей:</w:t>
      </w:r>
    </w:p>
    <w:p w14:paraId="6FB967C5" w14:textId="77777777" w:rsidR="005B2F7C" w:rsidRPr="001A42CA" w:rsidRDefault="005B2F7C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</w:p>
    <w:p w14:paraId="35B4C4BD" w14:textId="1E9671C7" w:rsidR="00C1324D" w:rsidRPr="001A42CA" w:rsidRDefault="00C1324D" w:rsidP="0012571E">
      <w:pPr>
        <w:pStyle w:val="a8"/>
        <w:widowControl w:val="0"/>
        <w:numPr>
          <w:ilvl w:val="0"/>
          <w:numId w:val="28"/>
        </w:numPr>
        <w:tabs>
          <w:tab w:val="left" w:pos="833"/>
        </w:tabs>
        <w:autoSpaceDE w:val="0"/>
        <w:autoSpaceDN w:val="0"/>
        <w:spacing w:after="0" w:line="288" w:lineRule="auto"/>
        <w:ind w:left="284" w:right="149"/>
        <w:contextualSpacing w:val="0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color w:val="1F1F1F"/>
          <w:spacing w:val="-2"/>
          <w:sz w:val="36"/>
          <w:szCs w:val="36"/>
        </w:rPr>
        <w:t>Сотрудничество</w:t>
      </w:r>
      <w:r w:rsidRPr="001A42CA">
        <w:rPr>
          <w:rFonts w:ascii="Cambria" w:hAnsi="Cambria"/>
          <w:color w:val="1F1F1F"/>
          <w:spacing w:val="-13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с</w:t>
      </w:r>
      <w:r w:rsidRPr="001A42CA">
        <w:rPr>
          <w:rFonts w:ascii="Cambria" w:hAnsi="Cambria"/>
          <w:color w:val="1F1F1F"/>
          <w:spacing w:val="-12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религиозными</w:t>
      </w:r>
      <w:r w:rsidRPr="001A42CA">
        <w:rPr>
          <w:rFonts w:ascii="Cambria" w:hAnsi="Cambria"/>
          <w:color w:val="1F1F1F"/>
          <w:spacing w:val="-13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организациями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для</w:t>
      </w:r>
      <w:r w:rsidRPr="001A42CA">
        <w:rPr>
          <w:rFonts w:ascii="Cambria" w:hAnsi="Cambria"/>
          <w:color w:val="1F1F1F"/>
          <w:spacing w:val="-12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разработки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и</w:t>
      </w:r>
      <w:r w:rsidRPr="001A42CA">
        <w:rPr>
          <w:rFonts w:ascii="Cambria" w:hAnsi="Cambria"/>
          <w:color w:val="1F1F1F"/>
          <w:spacing w:val="-13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реализации данных</w:t>
      </w:r>
      <w:r w:rsidRPr="001A42CA">
        <w:rPr>
          <w:rFonts w:ascii="Cambria" w:hAnsi="Cambria"/>
          <w:color w:val="1F1F1F"/>
          <w:spacing w:val="-13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программ</w:t>
      </w:r>
      <w:r w:rsidR="00F17528" w:rsidRPr="001A42CA">
        <w:rPr>
          <w:rFonts w:ascii="Cambria" w:hAnsi="Cambria"/>
          <w:color w:val="1F1F1F"/>
          <w:spacing w:val="-2"/>
          <w:sz w:val="36"/>
          <w:szCs w:val="36"/>
          <w:lang w:val="ru-RU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включает</w:t>
      </w:r>
      <w:r w:rsidRPr="001A42CA">
        <w:rPr>
          <w:rFonts w:ascii="Cambria" w:hAnsi="Cambria"/>
          <w:color w:val="1F1F1F"/>
          <w:spacing w:val="-12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в</w:t>
      </w:r>
      <w:r w:rsidRPr="001A42CA">
        <w:rPr>
          <w:rFonts w:ascii="Cambria" w:hAnsi="Cambria"/>
          <w:color w:val="1F1F1F"/>
          <w:spacing w:val="-12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себя</w:t>
      </w:r>
      <w:r w:rsidRPr="001A42CA">
        <w:rPr>
          <w:rFonts w:ascii="Cambria" w:hAnsi="Cambria"/>
          <w:color w:val="1F1F1F"/>
          <w:spacing w:val="-13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взаимодействие</w:t>
      </w:r>
      <w:r w:rsidRPr="001A42CA">
        <w:rPr>
          <w:rFonts w:ascii="Cambria" w:hAnsi="Cambria"/>
          <w:color w:val="1F1F1F"/>
          <w:spacing w:val="-12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с</w:t>
      </w:r>
      <w:r w:rsidRPr="001A42CA">
        <w:rPr>
          <w:rFonts w:ascii="Cambria" w:hAnsi="Cambria"/>
          <w:color w:val="1F1F1F"/>
          <w:spacing w:val="-12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Русской</w:t>
      </w:r>
      <w:r w:rsidRPr="001A42CA">
        <w:rPr>
          <w:rFonts w:ascii="Cambria" w:hAnsi="Cambria"/>
          <w:color w:val="1F1F1F"/>
          <w:spacing w:val="-13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Православной</w:t>
      </w:r>
      <w:r w:rsidRPr="001A42CA">
        <w:rPr>
          <w:rFonts w:ascii="Cambria" w:hAnsi="Cambria"/>
          <w:color w:val="1F1F1F"/>
          <w:spacing w:val="-12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2"/>
          <w:sz w:val="36"/>
          <w:szCs w:val="36"/>
        </w:rPr>
        <w:t>Цер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ковью</w:t>
      </w:r>
      <w:r w:rsidRPr="001A42CA">
        <w:rPr>
          <w:rFonts w:ascii="Cambria" w:hAnsi="Cambria"/>
          <w:color w:val="1F1F1F"/>
          <w:spacing w:val="-9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и</w:t>
      </w:r>
      <w:r w:rsidRPr="001A42CA">
        <w:rPr>
          <w:rFonts w:ascii="Cambria" w:hAnsi="Cambria"/>
          <w:color w:val="1F1F1F"/>
          <w:spacing w:val="-11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другими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lastRenderedPageBreak/>
        <w:t>конфессиями.</w:t>
      </w:r>
    </w:p>
    <w:p w14:paraId="72EC5688" w14:textId="38559609" w:rsidR="00C1324D" w:rsidRPr="001A42CA" w:rsidRDefault="00F17528" w:rsidP="0012571E">
      <w:pPr>
        <w:pStyle w:val="a8"/>
        <w:widowControl w:val="0"/>
        <w:numPr>
          <w:ilvl w:val="0"/>
          <w:numId w:val="28"/>
        </w:numPr>
        <w:tabs>
          <w:tab w:val="left" w:pos="814"/>
        </w:tabs>
        <w:autoSpaceDE w:val="0"/>
        <w:autoSpaceDN w:val="0"/>
        <w:spacing w:after="0" w:line="288" w:lineRule="auto"/>
        <w:ind w:left="284"/>
        <w:contextualSpacing w:val="0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color w:val="1F1F1F"/>
          <w:spacing w:val="-8"/>
          <w:sz w:val="36"/>
          <w:szCs w:val="36"/>
          <w:lang w:val="ru-RU"/>
        </w:rPr>
        <w:t>Необходимо п</w:t>
      </w:r>
      <w:proofErr w:type="spellStart"/>
      <w:r w:rsidR="00C1324D" w:rsidRPr="001A42CA">
        <w:rPr>
          <w:rFonts w:ascii="Cambria" w:hAnsi="Cambria"/>
          <w:color w:val="1F1F1F"/>
          <w:spacing w:val="-8"/>
          <w:sz w:val="36"/>
          <w:szCs w:val="36"/>
        </w:rPr>
        <w:t>овышение</w:t>
      </w:r>
      <w:proofErr w:type="spellEnd"/>
      <w:r w:rsidR="00C1324D" w:rsidRPr="001A42CA">
        <w:rPr>
          <w:rFonts w:ascii="Cambria" w:hAnsi="Cambria"/>
          <w:color w:val="1F1F1F"/>
          <w:spacing w:val="23"/>
          <w:sz w:val="36"/>
          <w:szCs w:val="36"/>
        </w:rPr>
        <w:t xml:space="preserve"> </w:t>
      </w:r>
      <w:r w:rsidR="00C1324D" w:rsidRPr="001A42CA">
        <w:rPr>
          <w:rFonts w:ascii="Cambria" w:hAnsi="Cambria"/>
          <w:color w:val="1F1F1F"/>
          <w:spacing w:val="-8"/>
          <w:sz w:val="36"/>
          <w:szCs w:val="36"/>
        </w:rPr>
        <w:t>роли</w:t>
      </w:r>
      <w:r w:rsidR="00C1324D" w:rsidRPr="001A42CA">
        <w:rPr>
          <w:rFonts w:ascii="Cambria" w:hAnsi="Cambria"/>
          <w:color w:val="1F1F1F"/>
          <w:spacing w:val="4"/>
          <w:sz w:val="36"/>
          <w:szCs w:val="36"/>
        </w:rPr>
        <w:t xml:space="preserve"> </w:t>
      </w:r>
      <w:r w:rsidR="00C1324D" w:rsidRPr="001A42CA">
        <w:rPr>
          <w:rFonts w:ascii="Cambria" w:hAnsi="Cambria"/>
          <w:color w:val="1F1F1F"/>
          <w:spacing w:val="-8"/>
          <w:sz w:val="36"/>
          <w:szCs w:val="36"/>
        </w:rPr>
        <w:t>учителя</w:t>
      </w:r>
      <w:r w:rsidR="00C1324D" w:rsidRPr="001A42CA">
        <w:rPr>
          <w:rFonts w:ascii="Cambria" w:hAnsi="Cambria"/>
          <w:color w:val="1F1F1F"/>
          <w:spacing w:val="15"/>
          <w:sz w:val="36"/>
          <w:szCs w:val="36"/>
        </w:rPr>
        <w:t xml:space="preserve"> </w:t>
      </w:r>
      <w:r w:rsidR="00C1324D" w:rsidRPr="001A42CA">
        <w:rPr>
          <w:rFonts w:ascii="Cambria" w:hAnsi="Cambria"/>
          <w:color w:val="1F1F1F"/>
          <w:spacing w:val="-8"/>
          <w:sz w:val="36"/>
          <w:szCs w:val="36"/>
        </w:rPr>
        <w:t>как</w:t>
      </w:r>
      <w:r w:rsidR="00C1324D" w:rsidRPr="001A42CA">
        <w:rPr>
          <w:rFonts w:ascii="Cambria" w:hAnsi="Cambria"/>
          <w:color w:val="1F1F1F"/>
          <w:spacing w:val="1"/>
          <w:sz w:val="36"/>
          <w:szCs w:val="36"/>
        </w:rPr>
        <w:t xml:space="preserve"> </w:t>
      </w:r>
      <w:r w:rsidR="00C1324D" w:rsidRPr="001A42CA">
        <w:rPr>
          <w:rFonts w:ascii="Cambria" w:hAnsi="Cambria"/>
          <w:color w:val="1F1F1F"/>
          <w:spacing w:val="-8"/>
          <w:sz w:val="36"/>
          <w:szCs w:val="36"/>
        </w:rPr>
        <w:t>носителя</w:t>
      </w:r>
      <w:r w:rsidR="00C1324D" w:rsidRPr="001A42CA">
        <w:rPr>
          <w:rFonts w:ascii="Cambria" w:hAnsi="Cambria"/>
          <w:color w:val="1F1F1F"/>
          <w:spacing w:val="20"/>
          <w:sz w:val="36"/>
          <w:szCs w:val="36"/>
        </w:rPr>
        <w:t xml:space="preserve"> </w:t>
      </w:r>
      <w:r w:rsidR="00C1324D" w:rsidRPr="001A42CA">
        <w:rPr>
          <w:rFonts w:ascii="Cambria" w:hAnsi="Cambria"/>
          <w:color w:val="1F1F1F"/>
          <w:spacing w:val="-8"/>
          <w:sz w:val="36"/>
          <w:szCs w:val="36"/>
        </w:rPr>
        <w:t>духовно-нравственных</w:t>
      </w:r>
      <w:r w:rsidR="00C1324D" w:rsidRPr="001A42CA">
        <w:rPr>
          <w:rFonts w:ascii="Cambria" w:hAnsi="Cambria"/>
          <w:color w:val="1F1F1F"/>
          <w:spacing w:val="-10"/>
          <w:sz w:val="36"/>
          <w:szCs w:val="36"/>
        </w:rPr>
        <w:t xml:space="preserve"> </w:t>
      </w:r>
      <w:r w:rsidR="00C1324D" w:rsidRPr="001A42CA">
        <w:rPr>
          <w:rFonts w:ascii="Cambria" w:hAnsi="Cambria"/>
          <w:color w:val="1F1F1F"/>
          <w:spacing w:val="-8"/>
          <w:sz w:val="36"/>
          <w:szCs w:val="36"/>
        </w:rPr>
        <w:t>ценностей.</w:t>
      </w:r>
    </w:p>
    <w:p w14:paraId="6FEC1668" w14:textId="77777777" w:rsidR="001D3EB3" w:rsidRPr="001A42CA" w:rsidRDefault="00C1324D" w:rsidP="0012571E">
      <w:pPr>
        <w:pStyle w:val="a8"/>
        <w:widowControl w:val="0"/>
        <w:numPr>
          <w:ilvl w:val="0"/>
          <w:numId w:val="28"/>
        </w:numPr>
        <w:tabs>
          <w:tab w:val="left" w:pos="805"/>
        </w:tabs>
        <w:autoSpaceDE w:val="0"/>
        <w:autoSpaceDN w:val="0"/>
        <w:spacing w:after="0" w:line="288" w:lineRule="auto"/>
        <w:ind w:left="284" w:right="148"/>
        <w:contextualSpacing w:val="0"/>
        <w:jc w:val="both"/>
        <w:rPr>
          <w:rFonts w:ascii="Cambria" w:hAnsi="Cambria"/>
          <w:sz w:val="36"/>
          <w:szCs w:val="36"/>
        </w:rPr>
      </w:pPr>
      <w:r w:rsidRPr="001A42CA">
        <w:rPr>
          <w:rFonts w:ascii="Cambria" w:hAnsi="Cambria"/>
          <w:color w:val="1F1F1F"/>
          <w:spacing w:val="-6"/>
          <w:sz w:val="36"/>
          <w:szCs w:val="36"/>
        </w:rPr>
        <w:t>Духовность</w:t>
      </w:r>
      <w:r w:rsidRPr="001A42CA">
        <w:rPr>
          <w:rFonts w:ascii="Cambria" w:hAnsi="Cambria"/>
          <w:color w:val="1F1F1F"/>
          <w:spacing w:val="-9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в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контексте</w:t>
      </w:r>
      <w:r w:rsidRPr="001A42CA">
        <w:rPr>
          <w:rFonts w:ascii="Cambria" w:hAnsi="Cambria"/>
          <w:color w:val="1F1F1F"/>
          <w:spacing w:val="-9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Указа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№809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оценивается</w:t>
      </w:r>
      <w:r w:rsidRPr="001A42CA">
        <w:rPr>
          <w:rFonts w:ascii="Cambria" w:hAnsi="Cambria"/>
          <w:color w:val="1F1F1F"/>
          <w:spacing w:val="-9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как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ключевой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компонент</w:t>
      </w:r>
      <w:r w:rsidRPr="001A42CA">
        <w:rPr>
          <w:rFonts w:ascii="Cambria" w:hAnsi="Cambria"/>
          <w:color w:val="1F1F1F"/>
          <w:spacing w:val="-7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6"/>
          <w:sz w:val="36"/>
          <w:szCs w:val="36"/>
        </w:rPr>
        <w:t>соци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ализации</w:t>
      </w:r>
      <w:r w:rsidRPr="001A42CA">
        <w:rPr>
          <w:rFonts w:ascii="Cambria" w:hAnsi="Cambria"/>
          <w:color w:val="1F1F1F"/>
          <w:spacing w:val="-11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личности</w:t>
      </w:r>
      <w:r w:rsidRPr="001A42CA">
        <w:rPr>
          <w:rFonts w:ascii="Cambria" w:hAnsi="Cambria"/>
          <w:color w:val="1F1F1F"/>
          <w:spacing w:val="-10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и</w:t>
      </w:r>
      <w:r w:rsidRPr="001A42CA">
        <w:rPr>
          <w:rFonts w:ascii="Cambria" w:hAnsi="Cambria"/>
          <w:color w:val="1F1F1F"/>
          <w:spacing w:val="-11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основа</w:t>
      </w:r>
      <w:r w:rsidRPr="001A42CA">
        <w:rPr>
          <w:rFonts w:ascii="Cambria" w:hAnsi="Cambria"/>
          <w:color w:val="1F1F1F"/>
          <w:spacing w:val="-10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для</w:t>
      </w:r>
      <w:r w:rsidRPr="001A42CA">
        <w:rPr>
          <w:rFonts w:ascii="Cambria" w:hAnsi="Cambria"/>
          <w:color w:val="1F1F1F"/>
          <w:spacing w:val="-10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формирования</w:t>
      </w:r>
      <w:r w:rsidRPr="001A42CA">
        <w:rPr>
          <w:rFonts w:ascii="Cambria" w:hAnsi="Cambria"/>
          <w:color w:val="1F1F1F"/>
          <w:spacing w:val="-11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гражданской</w:t>
      </w:r>
      <w:r w:rsidRPr="001A42CA">
        <w:rPr>
          <w:rFonts w:ascii="Cambria" w:hAnsi="Cambria"/>
          <w:color w:val="1F1F1F"/>
          <w:spacing w:val="-8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ответственности</w:t>
      </w:r>
      <w:r w:rsidRPr="001A42CA">
        <w:rPr>
          <w:rFonts w:ascii="Cambria" w:hAnsi="Cambria"/>
          <w:color w:val="1F1F1F"/>
          <w:spacing w:val="-11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и</w:t>
      </w:r>
      <w:r w:rsidRPr="001A42CA">
        <w:rPr>
          <w:rFonts w:ascii="Cambria" w:hAnsi="Cambria"/>
          <w:color w:val="1F1F1F"/>
          <w:spacing w:val="-10"/>
          <w:sz w:val="36"/>
          <w:szCs w:val="36"/>
        </w:rPr>
        <w:t xml:space="preserve"> </w:t>
      </w:r>
      <w:r w:rsidRPr="001A42CA">
        <w:rPr>
          <w:rFonts w:ascii="Cambria" w:hAnsi="Cambria"/>
          <w:color w:val="1F1F1F"/>
          <w:spacing w:val="-4"/>
          <w:sz w:val="36"/>
          <w:szCs w:val="36"/>
        </w:rPr>
        <w:t>патриотизма.</w:t>
      </w:r>
    </w:p>
    <w:p w14:paraId="71505AAE" w14:textId="46699F47" w:rsidR="00C1324D" w:rsidRPr="001A42CA" w:rsidRDefault="00C1324D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</w:p>
    <w:p w14:paraId="5D102F9F" w14:textId="01561095" w:rsidR="00F17528" w:rsidRPr="001A42CA" w:rsidRDefault="00F17528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Вопрос: какую можно подобрать идейную основу для сплочения нашего многонационального народа?</w:t>
      </w:r>
    </w:p>
    <w:p w14:paraId="4275C2F1" w14:textId="459EB531" w:rsidR="00C1324D" w:rsidRPr="001A42CA" w:rsidRDefault="00C1324D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center"/>
        <w:rPr>
          <w:rFonts w:ascii="Cambria" w:eastAsia="Cambria" w:hAnsi="Cambria" w:cs="Cambria"/>
          <w:b/>
          <w:bCs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b/>
          <w:bCs/>
          <w:color w:val="000000"/>
          <w:sz w:val="36"/>
          <w:szCs w:val="36"/>
          <w:lang w:val="ru-RU"/>
        </w:rPr>
        <w:t>Соборность</w:t>
      </w:r>
    </w:p>
    <w:p w14:paraId="00000002" w14:textId="5DD4F960" w:rsidR="00CC2EB0" w:rsidRPr="001A42CA" w:rsidRDefault="00033BE4" w:rsidP="0012571E">
      <w:pPr>
        <w:spacing w:after="0" w:line="288" w:lineRule="auto"/>
        <w:ind w:left="140" w:right="142" w:firstLine="455"/>
        <w:jc w:val="both"/>
        <w:rPr>
          <w:rFonts w:ascii="Cambria" w:hAnsi="Cambria"/>
          <w:color w:val="1F1F1F"/>
          <w:sz w:val="36"/>
          <w:szCs w:val="36"/>
        </w:rPr>
      </w:pPr>
      <w:r w:rsidRPr="001A42CA">
        <w:rPr>
          <w:rFonts w:ascii="Cambria" w:hAnsi="Cambria"/>
          <w:color w:val="1F1F1F"/>
          <w:sz w:val="36"/>
          <w:szCs w:val="36"/>
        </w:rPr>
        <w:t xml:space="preserve">В </w:t>
      </w:r>
      <w:r w:rsidR="003422EA" w:rsidRPr="001A42CA">
        <w:rPr>
          <w:rFonts w:ascii="Cambria" w:hAnsi="Cambria"/>
          <w:color w:val="1F1F1F"/>
          <w:sz w:val="36"/>
          <w:szCs w:val="36"/>
        </w:rPr>
        <w:t xml:space="preserve">кандидатской </w:t>
      </w:r>
      <w:r w:rsidRPr="001A42CA">
        <w:rPr>
          <w:rFonts w:ascii="Cambria" w:hAnsi="Cambria"/>
          <w:color w:val="1F1F1F"/>
          <w:sz w:val="36"/>
          <w:szCs w:val="36"/>
        </w:rPr>
        <w:t xml:space="preserve">диссертации </w:t>
      </w:r>
      <w:proofErr w:type="spellStart"/>
      <w:r w:rsidRPr="001A42CA">
        <w:rPr>
          <w:rFonts w:ascii="Cambria" w:hAnsi="Cambria"/>
          <w:color w:val="1F1F1F"/>
          <w:sz w:val="36"/>
          <w:szCs w:val="36"/>
        </w:rPr>
        <w:t>Тонковидовой</w:t>
      </w:r>
      <w:proofErr w:type="spellEnd"/>
      <w:r w:rsidRPr="001A42CA">
        <w:rPr>
          <w:rFonts w:ascii="Cambria" w:hAnsi="Cambria"/>
          <w:color w:val="1F1F1F"/>
          <w:sz w:val="36"/>
          <w:szCs w:val="36"/>
        </w:rPr>
        <w:t xml:space="preserve"> Анны Викторовны «Соборность как религиозно-светская социальность</w:t>
      </w:r>
      <w:r w:rsidR="003422EA" w:rsidRPr="001A42CA">
        <w:rPr>
          <w:rFonts w:ascii="Cambria" w:hAnsi="Cambria"/>
          <w:color w:val="1F1F1F"/>
          <w:sz w:val="36"/>
          <w:szCs w:val="36"/>
        </w:rPr>
        <w:t xml:space="preserve"> в русской религиозной философии первой половины ХХ века»</w:t>
      </w:r>
      <w:r w:rsidRPr="001A42CA">
        <w:rPr>
          <w:rFonts w:ascii="Cambria" w:hAnsi="Cambria"/>
          <w:color w:val="1F1F1F"/>
          <w:sz w:val="36"/>
          <w:szCs w:val="36"/>
        </w:rPr>
        <w:t xml:space="preserve"> говорится: «</w:t>
      </w:r>
      <w:r w:rsidR="0013792B" w:rsidRPr="001A42CA">
        <w:rPr>
          <w:rFonts w:ascii="Cambria" w:hAnsi="Cambria"/>
          <w:color w:val="1F1F1F"/>
          <w:sz w:val="36"/>
          <w:szCs w:val="36"/>
        </w:rPr>
        <w:t>При постулировании традиционных ценностей как принципов социальности мы в качестве их содержательного наполнения можем определить именно соборность</w:t>
      </w:r>
      <w:r w:rsidRPr="001A42CA">
        <w:rPr>
          <w:rFonts w:ascii="Cambria" w:hAnsi="Cambria"/>
          <w:color w:val="1F1F1F"/>
          <w:sz w:val="36"/>
          <w:szCs w:val="36"/>
        </w:rPr>
        <w:t>»</w:t>
      </w:r>
      <w:r w:rsidR="0013792B" w:rsidRPr="001A42CA">
        <w:rPr>
          <w:rFonts w:ascii="Cambria" w:hAnsi="Cambria"/>
          <w:color w:val="1F1F1F"/>
          <w:sz w:val="36"/>
          <w:szCs w:val="36"/>
        </w:rPr>
        <w:t xml:space="preserve">. </w:t>
      </w:r>
    </w:p>
    <w:p w14:paraId="79AAFC96" w14:textId="77777777" w:rsidR="00175770" w:rsidRPr="001A42CA" w:rsidRDefault="00175770" w:rsidP="0012571E">
      <w:pPr>
        <w:spacing w:after="0" w:line="288" w:lineRule="auto"/>
        <w:ind w:left="140" w:right="142" w:firstLine="455"/>
        <w:jc w:val="both"/>
        <w:rPr>
          <w:rFonts w:ascii="Cambria" w:hAnsi="Cambria"/>
          <w:color w:val="1F1F1F"/>
          <w:sz w:val="36"/>
          <w:szCs w:val="36"/>
        </w:rPr>
      </w:pPr>
      <w:r w:rsidRPr="001A42CA">
        <w:rPr>
          <w:rFonts w:ascii="Cambria" w:hAnsi="Cambria"/>
          <w:color w:val="1F1F1F"/>
          <w:sz w:val="36"/>
          <w:szCs w:val="36"/>
        </w:rPr>
        <w:t>Идея соборности выражена главным образом Хомяковым, который неразрывно связывал ее со свободой и любовью.</w:t>
      </w:r>
    </w:p>
    <w:p w14:paraId="00000003" w14:textId="3B7C862A" w:rsidR="00CC2EB0" w:rsidRPr="001A42CA" w:rsidRDefault="00DC39D8" w:rsidP="0012571E">
      <w:pPr>
        <w:spacing w:after="0" w:line="288" w:lineRule="auto"/>
        <w:ind w:left="140" w:right="142" w:firstLine="455"/>
        <w:jc w:val="both"/>
        <w:rPr>
          <w:rFonts w:ascii="Cambria" w:hAnsi="Cambria"/>
          <w:color w:val="1F1F1F"/>
          <w:sz w:val="36"/>
          <w:szCs w:val="36"/>
        </w:rPr>
      </w:pPr>
      <w:r w:rsidRPr="001A42CA">
        <w:rPr>
          <w:rFonts w:ascii="Cambria" w:hAnsi="Cambria"/>
          <w:color w:val="1F1F1F"/>
          <w:sz w:val="36"/>
          <w:szCs w:val="36"/>
        </w:rPr>
        <w:t xml:space="preserve">В середине трагичного XX в. </w:t>
      </w:r>
      <w:r w:rsidR="00874E97" w:rsidRPr="001A42CA">
        <w:rPr>
          <w:rFonts w:ascii="Cambria" w:hAnsi="Cambria"/>
          <w:color w:val="1F1F1F"/>
          <w:sz w:val="36"/>
          <w:szCs w:val="36"/>
        </w:rPr>
        <w:t xml:space="preserve">Николай </w:t>
      </w:r>
      <w:proofErr w:type="spellStart"/>
      <w:r w:rsidR="00874E97" w:rsidRPr="001A42CA">
        <w:rPr>
          <w:rFonts w:ascii="Cambria" w:hAnsi="Cambria"/>
          <w:color w:val="1F1F1F"/>
          <w:sz w:val="36"/>
          <w:szCs w:val="36"/>
        </w:rPr>
        <w:t>Онуфриевич</w:t>
      </w:r>
      <w:proofErr w:type="spellEnd"/>
      <w:r w:rsidR="00874E97" w:rsidRPr="001A42CA">
        <w:rPr>
          <w:rFonts w:ascii="Cambria" w:hAnsi="Cambria"/>
          <w:color w:val="1F1F1F"/>
          <w:sz w:val="36"/>
          <w:szCs w:val="36"/>
        </w:rPr>
        <w:t xml:space="preserve"> </w:t>
      </w:r>
      <w:proofErr w:type="spellStart"/>
      <w:r w:rsidRPr="001A42CA">
        <w:rPr>
          <w:rFonts w:ascii="Cambria" w:hAnsi="Cambria"/>
          <w:color w:val="1F1F1F"/>
          <w:sz w:val="36"/>
          <w:szCs w:val="36"/>
        </w:rPr>
        <w:t>Лосский</w:t>
      </w:r>
      <w:proofErr w:type="spellEnd"/>
      <w:r w:rsidRPr="001A42CA">
        <w:rPr>
          <w:rFonts w:ascii="Cambria" w:hAnsi="Cambria"/>
          <w:color w:val="1F1F1F"/>
          <w:sz w:val="36"/>
          <w:szCs w:val="36"/>
        </w:rPr>
        <w:t xml:space="preserve"> писал: «Идея соборности, развитая Хомяковым, имела большое значение. Соборность означает сочетание единства и свободы многих лиц на основе их общей любви к Богу и всем абсолютным ценностям. Легко видеть, что принцип соборности имеет большое значение не только для церковной жизни, но и для разрешения многих вопросов в духе синтеза индивидуализма и универсализма»</w:t>
      </w:r>
      <w:r w:rsidR="00874E97" w:rsidRPr="001A42CA">
        <w:rPr>
          <w:rFonts w:ascii="Cambria" w:hAnsi="Cambria"/>
          <w:color w:val="1F1F1F"/>
          <w:sz w:val="36"/>
          <w:szCs w:val="36"/>
        </w:rPr>
        <w:t xml:space="preserve"> то есть согласования частных интересов с общественными и государственными</w:t>
      </w:r>
      <w:r w:rsidRPr="001A42CA">
        <w:rPr>
          <w:rFonts w:ascii="Cambria" w:hAnsi="Cambria"/>
          <w:color w:val="1F1F1F"/>
          <w:sz w:val="36"/>
          <w:szCs w:val="36"/>
        </w:rPr>
        <w:t>.</w:t>
      </w:r>
    </w:p>
    <w:p w14:paraId="7449B9EC" w14:textId="5B4CE657" w:rsidR="00FB5594" w:rsidRPr="001A42CA" w:rsidRDefault="00FB5594" w:rsidP="0012571E">
      <w:pPr>
        <w:spacing w:after="0" w:line="288" w:lineRule="auto"/>
        <w:ind w:left="140" w:right="142" w:firstLine="455"/>
        <w:jc w:val="both"/>
        <w:rPr>
          <w:rFonts w:ascii="Cambria" w:hAnsi="Cambria"/>
          <w:color w:val="1F1F1F"/>
          <w:sz w:val="36"/>
          <w:szCs w:val="36"/>
        </w:rPr>
      </w:pPr>
      <w:r w:rsidRPr="001A42CA">
        <w:rPr>
          <w:rFonts w:ascii="Cambria" w:hAnsi="Cambria"/>
          <w:color w:val="1F1F1F"/>
          <w:sz w:val="36"/>
          <w:szCs w:val="36"/>
        </w:rPr>
        <w:t xml:space="preserve">Итак, соборность есть добровольное единство, созидающее личность каждого человека и преобразующее </w:t>
      </w:r>
      <w:r w:rsidRPr="001A42CA">
        <w:rPr>
          <w:rFonts w:ascii="Cambria" w:hAnsi="Cambria"/>
          <w:color w:val="1F1F1F"/>
          <w:sz w:val="36"/>
          <w:szCs w:val="36"/>
        </w:rPr>
        <w:lastRenderedPageBreak/>
        <w:t>действительность.</w:t>
      </w:r>
      <w:r w:rsidR="003B03B4" w:rsidRPr="001A42CA">
        <w:rPr>
          <w:rFonts w:ascii="Cambria" w:hAnsi="Cambria"/>
          <w:color w:val="1F1F1F"/>
          <w:sz w:val="36"/>
          <w:szCs w:val="36"/>
        </w:rPr>
        <w:t xml:space="preserve"> Разумеется, при соборном принципе государственности сохраняется иерархия власти и специализированные учреждения, но отношения </w:t>
      </w:r>
      <w:proofErr w:type="spellStart"/>
      <w:r w:rsidR="003B03B4" w:rsidRPr="001A42CA">
        <w:rPr>
          <w:rFonts w:ascii="Cambria" w:hAnsi="Cambria"/>
          <w:color w:val="1F1F1F"/>
          <w:sz w:val="36"/>
          <w:szCs w:val="36"/>
        </w:rPr>
        <w:t>меджу</w:t>
      </w:r>
      <w:proofErr w:type="spellEnd"/>
      <w:r w:rsidR="003B03B4" w:rsidRPr="001A42CA">
        <w:rPr>
          <w:rFonts w:ascii="Cambria" w:hAnsi="Cambria"/>
          <w:color w:val="1F1F1F"/>
          <w:sz w:val="36"/>
          <w:szCs w:val="36"/>
        </w:rPr>
        <w:t xml:space="preserve"> властью и народом по возможности выстраиваются по учению Христа: «кто хочет быть </w:t>
      </w:r>
      <w:r w:rsidR="00EF159B" w:rsidRPr="001A42CA">
        <w:rPr>
          <w:rFonts w:ascii="Cambria" w:hAnsi="Cambria"/>
          <w:color w:val="1F1F1F"/>
          <w:sz w:val="36"/>
          <w:szCs w:val="36"/>
        </w:rPr>
        <w:t>первым, будь из всех последним и всем слугою</w:t>
      </w:r>
      <w:r w:rsidR="003B03B4" w:rsidRPr="001A42CA">
        <w:rPr>
          <w:rFonts w:ascii="Cambria" w:hAnsi="Cambria"/>
          <w:color w:val="1F1F1F"/>
          <w:sz w:val="36"/>
          <w:szCs w:val="36"/>
        </w:rPr>
        <w:t>».</w:t>
      </w:r>
      <w:r w:rsidR="00EF159B" w:rsidRPr="001A42CA">
        <w:rPr>
          <w:rFonts w:ascii="Cambria" w:hAnsi="Cambria"/>
          <w:color w:val="1F1F1F"/>
          <w:sz w:val="36"/>
          <w:szCs w:val="36"/>
        </w:rPr>
        <w:t xml:space="preserve"> Так правили и лучшие из русских князей. Свое княжеское служение они воспринимали как Богом данное поручение – жить ради пользы подданных, </w:t>
      </w:r>
      <w:proofErr w:type="gramStart"/>
      <w:r w:rsidR="00EF159B" w:rsidRPr="001A42CA">
        <w:rPr>
          <w:rFonts w:ascii="Cambria" w:hAnsi="Cambria"/>
          <w:color w:val="1F1F1F"/>
          <w:sz w:val="36"/>
          <w:szCs w:val="36"/>
        </w:rPr>
        <w:t>и</w:t>
      </w:r>
      <w:proofErr w:type="gramEnd"/>
      <w:r w:rsidR="00EF159B" w:rsidRPr="001A42CA">
        <w:rPr>
          <w:rFonts w:ascii="Cambria" w:hAnsi="Cambria"/>
          <w:color w:val="1F1F1F"/>
          <w:sz w:val="36"/>
          <w:szCs w:val="36"/>
        </w:rPr>
        <w:t xml:space="preserve"> если понадобится, положить жизнь свою за людей своих. </w:t>
      </w:r>
    </w:p>
    <w:p w14:paraId="5EFE1C2D" w14:textId="2B716FC5" w:rsidR="006756CC" w:rsidRPr="001A42CA" w:rsidRDefault="003D24B7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567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 современном мире соборность наиболее полно реализована в монастырях,</w:t>
      </w:r>
      <w:r w:rsidR="006756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где братья не имеют своей собственности, пребывают в молитве, </w:t>
      </w:r>
      <w:r w:rsidR="00FB559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 </w:t>
      </w:r>
      <w:r w:rsidR="006756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исполнении Евангельских заповедей и </w:t>
      </w:r>
      <w:r w:rsidR="00FB559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 </w:t>
      </w:r>
      <w:r w:rsidR="006756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трудах на общую пользу.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  <w:r w:rsidR="006756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Ч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уть </w:t>
      </w:r>
      <w:r w:rsidR="006756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меньшей степени </w:t>
      </w:r>
      <w:r w:rsidR="006756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соборность существует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 приходских общинах</w:t>
      </w:r>
      <w:r w:rsidR="006756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 в которых прихожане, не отказываясь от личной собственности, все же стараются по возможности подражать первым христианам.</w:t>
      </w:r>
    </w:p>
    <w:p w14:paraId="1987608F" w14:textId="7BB133E4" w:rsidR="005B2C08" w:rsidRPr="001A42CA" w:rsidRDefault="003D24B7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567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На этих современных примерах мы видим, что приоритет жизни общества приравнивается приоритету развития личности. Жертвенное служение ближним вовсе не означает ущербной жизни каждой личности. Напротив, личность и развивается правильно только</w:t>
      </w:r>
      <w:r w:rsidR="005F2D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при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понужд</w:t>
      </w:r>
      <w:r w:rsidR="005F2D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ении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себя к делам жертвенной любви</w:t>
      </w:r>
      <w:r w:rsidR="005F2DC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и это есть уподобление Богу. Прожив в сибирском монастыре 20 лет, могу свидетельствовать, что такая жизнь – молитва и труды ради ближних приносит большую радость. </w:t>
      </w:r>
      <w:r w:rsidR="0013792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Святой Иоанн Лествичник говорит: «Ангелы — свет монахам, монахи — свет миру». Преподобный Анатолий </w:t>
      </w:r>
      <w:proofErr w:type="spellStart"/>
      <w:r w:rsidR="0013792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Оптинский</w:t>
      </w:r>
      <w:proofErr w:type="spellEnd"/>
      <w:r w:rsidR="0013792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сказал: «Монашеская жизнь трудная — это всем известно, а что она самая высокая, самая чистая, самая прекрасная и даже самая легкая — что говорю легкая — </w:t>
      </w:r>
      <w:r w:rsidR="0013792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lastRenderedPageBreak/>
        <w:t xml:space="preserve">неизъяснимо привлекающая, </w:t>
      </w:r>
      <w:proofErr w:type="spellStart"/>
      <w:r w:rsidR="0013792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сладостнейшая</w:t>
      </w:r>
      <w:proofErr w:type="spellEnd"/>
      <w:r w:rsidR="0013792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отрадная, светлая, радостью вечною сияющая — это малым известно. Но истина на стороне малых, а не многих». </w:t>
      </w:r>
    </w:p>
    <w:p w14:paraId="12529D0F" w14:textId="4AA3744B" w:rsidR="00826FBD" w:rsidRPr="001A42CA" w:rsidRDefault="00FB5594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Преподобный Варсонофий </w:t>
      </w:r>
      <w:proofErr w:type="spellStart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Оптинский</w:t>
      </w:r>
      <w:proofErr w:type="spellEnd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поучал: «Что такое монах? Монах есть исполнитель всех заповедей Божиих</w:t>
      </w:r>
      <w:r w:rsidR="00167B81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…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Ангелы на небесах преуспевают в любви. Вся жизнь монаха должна быть — любовь»</w:t>
      </w:r>
      <w:r w:rsidR="00EC654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.</w:t>
      </w:r>
    </w:p>
    <w:p w14:paraId="5CC1E2EF" w14:textId="77777777" w:rsidR="00177277" w:rsidRPr="001A42CA" w:rsidRDefault="00FB5594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Поскольку современные люди постарались исказить и это святое слово, то приведем для определения </w:t>
      </w:r>
      <w:r w:rsidR="00177277" w:rsidRPr="001A42CA">
        <w:rPr>
          <w:rFonts w:ascii="Cambria" w:eastAsia="Cambria" w:hAnsi="Cambria" w:cs="Cambria"/>
          <w:i/>
          <w:iCs/>
          <w:color w:val="000000"/>
          <w:sz w:val="36"/>
          <w:szCs w:val="36"/>
          <w:lang w:val="ru-RU"/>
        </w:rPr>
        <w:t>любви</w:t>
      </w:r>
      <w:r w:rsidR="00177277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слова апостола Павла, которые называются </w:t>
      </w:r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«Гимном любви»</w:t>
      </w:r>
      <w:r w:rsidR="00177277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: </w:t>
      </w:r>
    </w:p>
    <w:p w14:paraId="38021DEE" w14:textId="1D72BBBF" w:rsidR="00FB5594" w:rsidRPr="001A42CA" w:rsidRDefault="00177277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«</w:t>
      </w:r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Любовь </w:t>
      </w:r>
      <w:proofErr w:type="spellStart"/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долготерпит</w:t>
      </w:r>
      <w:proofErr w:type="spellEnd"/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милосердствует, любовь не завидует, любовь не превозносится, не гордится, не бесчинствует, не ищет своего, не раздражается, не мыслит зла, не радуется неправде, а </w:t>
      </w:r>
      <w:proofErr w:type="spellStart"/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сорадуется</w:t>
      </w:r>
      <w:proofErr w:type="spellEnd"/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истине</w:t>
      </w:r>
      <w:proofErr w:type="gramStart"/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: Все</w:t>
      </w:r>
      <w:proofErr w:type="gramEnd"/>
      <w:r w:rsidR="00826FBD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покрывает, всему верит, всего надеется, все переносит. Любовь никогда не перестает</w:t>
      </w:r>
      <w:r w:rsidR="00FB559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».</w:t>
      </w:r>
    </w:p>
    <w:p w14:paraId="55995E2F" w14:textId="715654FA" w:rsidR="00753066" w:rsidRPr="001A42CA" w:rsidRDefault="00753066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Если постараться еще более глубоко познать смысл принципа соборности, то нужно обратиться к учению </w:t>
      </w:r>
      <w:r w:rsidR="003B03B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Ц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еркви о Небесном Царстве. В Раю Бог наш не только восседает на престоле в великой славе и общается со всеми сразу, но и общается еще с каждым индивидуально, </w:t>
      </w:r>
      <w:r w:rsidR="003B03B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Л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ицом к лицу. Это общение приносит величайшую радость спасенному человеку, который удивляется такой любви и милости. Душа буквально тает от благодати Божией. И каждое мгновение</w:t>
      </w:r>
      <w:r w:rsidR="008475C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человек в процессе общения с Богом узнает о Нем что-то новое и удивительное, просвещается этим познанием, становится сам похожим на своего Создателя. И это познание и просвещение никогда не прекратится, Бог вечно будет общаться с Ангелами и людьми, будет вечно открываться им. Таково блаженство райской жизни, начатки которой даются еще на земле через церковные </w:t>
      </w:r>
      <w:r w:rsidR="008475C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lastRenderedPageBreak/>
        <w:t>Таинства прилежным христианам и в большей степени – монахам.</w:t>
      </w:r>
    </w:p>
    <w:p w14:paraId="07814149" w14:textId="5E6FA48E" w:rsidR="008475C0" w:rsidRPr="001A42CA" w:rsidRDefault="008475C0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 своей деятельности Церковь исходит из желания нести спасительную благодать как можно большему числу людей и тем самым поучаствовать в деле Христовом: спасении людей, приготовлении их к жизни в вечном Царстве, в вечной радости с вечным Богом!</w:t>
      </w:r>
    </w:p>
    <w:p w14:paraId="7C08BB57" w14:textId="580D498A" w:rsidR="008475C0" w:rsidRPr="001A42CA" w:rsidRDefault="008475C0" w:rsidP="0012571E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Такое служение придает Церкви большие силы</w:t>
      </w:r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. Мы с вами должны любить каждого человека, ведь он совершенно уникален. Точно такого же как любой из нас никогда не было и никогда</w:t>
      </w:r>
      <w:r w:rsidR="003B03B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уже</w:t>
      </w:r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не будет, поэтому для Бога спасение одного человека также </w:t>
      </w:r>
      <w:proofErr w:type="gramStart"/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ценно</w:t>
      </w:r>
      <w:proofErr w:type="gramEnd"/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как и спасение миллионов людей, и Бог не будет использовать одного человека как средство для спасения миллионов людей, каждая личность для Него не средс</w:t>
      </w:r>
      <w:r w:rsidR="00CE7C4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</w:t>
      </w:r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во, а цель! Есть только Одна Личность, которую </w:t>
      </w:r>
      <w:r w:rsidR="002C3689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Сын </w:t>
      </w:r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Бо</w:t>
      </w:r>
      <w:r w:rsidR="002C3689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жий </w:t>
      </w:r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использовал как средство, это </w:t>
      </w:r>
      <w:r w:rsidR="002C3689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Он Сам</w:t>
      </w:r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. Иисус Христос Себя отдал на распятие и крестную смерть, чтобы спасти людей и, если бы для спасени</w:t>
      </w:r>
      <w:r w:rsidR="003B03B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я </w:t>
      </w:r>
      <w:r w:rsidR="007C722E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хотя бы одного человека нужно было Его второе распятие, Он опять бы все претерпел. Вот как Бог любит каждого человека</w:t>
      </w:r>
      <w:r w:rsidR="00CE7C4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. То, что любезно Богу, должно быть любезно и нам. Мы должны любить каждого человека за то, что он не только создан нашим Любимым Богом, но еще более того – этот человек искуплен </w:t>
      </w:r>
      <w:proofErr w:type="spellStart"/>
      <w:r w:rsidR="00CE7C4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Кровию</w:t>
      </w:r>
      <w:proofErr w:type="spellEnd"/>
      <w:r w:rsidR="00CE7C4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 страданиями Сына Божьего. Во</w:t>
      </w:r>
      <w:r w:rsidR="002C3689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</w:t>
      </w:r>
      <w:r w:rsidR="00CE7C4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как дорог каждый человек! Из этого исходит Церков</w:t>
      </w:r>
      <w:r w:rsidR="003B03B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ь</w:t>
      </w:r>
      <w:r w:rsidR="00CE7C4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в своем служении нашему народу. И Церковь призывает государство и общество к совместным действиям по заботе о нашем народе.</w:t>
      </w:r>
      <w:r w:rsidR="003B03B4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</w:p>
    <w:p w14:paraId="2E5E0B73" w14:textId="1FB352FF" w:rsidR="00CE7C4C" w:rsidRPr="001A42CA" w:rsidRDefault="00CE7C4C" w:rsidP="00E35E7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Для координации совместных действий очень удобна площадка ВРНС. В региональном отделении по Приморскому краю мы предлагаем создать комиссии по каждому профилю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lastRenderedPageBreak/>
        <w:t>совместной работы</w:t>
      </w:r>
      <w:r w:rsidR="002C3689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. Во всех епархиях Приморской митрополии есть епархиальные отделы по разным направлениям</w:t>
      </w:r>
      <w:r w:rsidR="008741B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соответственно им будут </w:t>
      </w:r>
      <w:proofErr w:type="spellStart"/>
      <w:r w:rsidR="008741B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созданны</w:t>
      </w:r>
      <w:proofErr w:type="spellEnd"/>
      <w:r w:rsidR="008741B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комиссии, в состав комисси</w:t>
      </w:r>
      <w:r w:rsidR="00D57DC2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й</w:t>
      </w:r>
      <w:r w:rsidR="008741B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будут включены представители администрации края, администраций крупных городов</w:t>
      </w:r>
      <w:r w:rsidR="00D57DC2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 районов</w:t>
      </w:r>
      <w:r w:rsidR="008741B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 депутатов, а также общественных объединений данного направления.</w:t>
      </w:r>
    </w:p>
    <w:p w14:paraId="61A3A366" w14:textId="77777777" w:rsidR="002C3689" w:rsidRPr="001A42CA" w:rsidRDefault="002C3689" w:rsidP="00E35E7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Задачи работы комиссий:</w:t>
      </w:r>
    </w:p>
    <w:p w14:paraId="5DC06222" w14:textId="77777777" w:rsidR="002C3689" w:rsidRPr="001A42CA" w:rsidRDefault="002C3689" w:rsidP="00D57DC2">
      <w:pPr>
        <w:pStyle w:val="a8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Организация системного диалога между представителями Церкви, государственных структур и общественных объединений.</w:t>
      </w:r>
    </w:p>
    <w:p w14:paraId="3881A9A3" w14:textId="77777777" w:rsidR="002C3689" w:rsidRPr="001A42CA" w:rsidRDefault="002C3689" w:rsidP="00D57DC2">
      <w:pPr>
        <w:pStyle w:val="a8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Мониторинг актуальных вопросов в сфере образования, семьи, молодёжной политики, спорта, культуры, здравоохранения и социального служения.</w:t>
      </w:r>
    </w:p>
    <w:p w14:paraId="6155B2A5" w14:textId="77777777" w:rsidR="002C3689" w:rsidRPr="001A42CA" w:rsidRDefault="002C3689" w:rsidP="00D57DC2">
      <w:pPr>
        <w:pStyle w:val="a8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Привлечение экспертов и специалистов для анализа проблем и разработки предложений.</w:t>
      </w:r>
    </w:p>
    <w:p w14:paraId="2FB35B61" w14:textId="77777777" w:rsidR="002C3689" w:rsidRPr="001A42CA" w:rsidRDefault="002C3689" w:rsidP="00D57DC2">
      <w:pPr>
        <w:pStyle w:val="a8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Формирование рекомендаций для органов власти, Церкви и общественных организаций.</w:t>
      </w:r>
    </w:p>
    <w:p w14:paraId="0EC5603F" w14:textId="77777777" w:rsidR="002C3689" w:rsidRPr="001A42CA" w:rsidRDefault="002C3689" w:rsidP="00D57DC2">
      <w:pPr>
        <w:pStyle w:val="a8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9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Включение лучших инициатив в годовой план деятельности РО ВРНС.</w:t>
      </w:r>
    </w:p>
    <w:p w14:paraId="450A19B8" w14:textId="77777777" w:rsidR="002C3689" w:rsidRPr="001A42CA" w:rsidRDefault="002C3689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491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Предлагаемые комиссии РО ВРНС:</w:t>
      </w:r>
    </w:p>
    <w:p w14:paraId="2F89709A" w14:textId="74992354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образованию и воспитанию.</w:t>
      </w:r>
    </w:p>
    <w:p w14:paraId="0B9CC03B" w14:textId="55AD140C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вопросам семьи, защиты материнства, отцовства и детства.</w:t>
      </w:r>
    </w:p>
    <w:p w14:paraId="2F5FA433" w14:textId="516E20F5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делам молодёжи.</w:t>
      </w:r>
    </w:p>
    <w:p w14:paraId="59498430" w14:textId="681867B9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физической культуре и спорту.</w:t>
      </w:r>
    </w:p>
    <w:p w14:paraId="6AB4DF65" w14:textId="24C82B0C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социальному служению.</w:t>
      </w:r>
    </w:p>
    <w:p w14:paraId="54D4E907" w14:textId="4B03AA22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культуре и историческому наследию.</w:t>
      </w:r>
    </w:p>
    <w:p w14:paraId="613B0A1A" w14:textId="4ADDAAB8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По грантовой деятельности </w:t>
      </w:r>
      <w:proofErr w:type="gramStart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и  взаимодействию</w:t>
      </w:r>
      <w:proofErr w:type="gramEnd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с общественными организациями.</w:t>
      </w:r>
    </w:p>
    <w:p w14:paraId="1E069BBA" w14:textId="1F74EF5F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информационной политике и СМИ</w:t>
      </w:r>
    </w:p>
    <w:p w14:paraId="6A0BCBD4" w14:textId="5E061F80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lastRenderedPageBreak/>
        <w:t>По волонтёрской деятельности</w:t>
      </w:r>
    </w:p>
    <w:p w14:paraId="7A84400F" w14:textId="77BD6D9B" w:rsidR="002C3689" w:rsidRPr="001A42CA" w:rsidRDefault="002C3689" w:rsidP="0012571E">
      <w:pPr>
        <w:pStyle w:val="a8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По паломничеству и туризму</w:t>
      </w:r>
    </w:p>
    <w:p w14:paraId="4D8A57AF" w14:textId="13F854A6" w:rsidR="00971758" w:rsidRPr="001A42CA" w:rsidRDefault="007D6467" w:rsidP="0092315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Конечно, Приморская митрополия желает видеть в лице Правительства края, администраций городов и районов своих союзников. Весь наш интерес – принести духовную пользу нашему народу, укрепить в нем духовно-нравственные ценности, о чем и говорится в 809-м указе</w:t>
      </w:r>
      <w:r w:rsidR="0097175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 в котором не единожды предписывается органам власти взаимодействие с Церковью. Неся свое служение в Приморье, я имею большей частью положительный опыт взаимодействия с региональной вла</w:t>
      </w:r>
      <w:r w:rsidR="008A598C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</w:t>
      </w:r>
      <w:r w:rsidR="0097175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тью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и районными властями,</w:t>
      </w:r>
      <w:r w:rsidR="0097175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  <w:r w:rsidR="00CC6FF6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которые идут на встречу, откликаются на нужды православных общин.</w:t>
      </w:r>
    </w:p>
    <w:p w14:paraId="0E763F34" w14:textId="48C5B698" w:rsidR="00923152" w:rsidRPr="001A42CA" w:rsidRDefault="00864F22" w:rsidP="00923152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</w:t>
      </w:r>
      <w:r w:rsidR="00923152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егодня хочется поведать о положительном опыте.</w:t>
      </w:r>
    </w:p>
    <w:p w14:paraId="58570B50" w14:textId="69635899" w:rsidR="007A1970" w:rsidRPr="001A42CA" w:rsidRDefault="00BC782C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Один настоятель рассказал мне 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интересный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случай. В 90-х годах один из руководителей Владивостока </w:t>
      </w:r>
      <w:r w:rsidR="00620953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решил исполнить просьбу прихожан и отдать бывший садик под православную гимназию. Когда он, приглашенный на 2</w:t>
      </w:r>
      <w:r w:rsidR="007A197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0</w:t>
      </w:r>
      <w:r w:rsidR="00620953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-летие гимназии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</w:t>
      </w:r>
      <w:r w:rsidR="00620953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увидел множество нарядных учеников, познакомился с педагогическими успехами гимназии, то прослезился и сказал: «Отец Игорь! Всего одна подпись!». В этом году из 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7-ми выпускников гимназии 3 золотых медалиста, </w:t>
      </w:r>
      <w:r w:rsidR="00AD65E1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3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  <w:proofErr w:type="spellStart"/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серебрянных</w:t>
      </w:r>
      <w:proofErr w:type="spellEnd"/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2 </w:t>
      </w:r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выпускника получили 100 баллов по литературе, Анастасия </w:t>
      </w:r>
      <w:proofErr w:type="spellStart"/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Точукова</w:t>
      </w:r>
      <w:proofErr w:type="spellEnd"/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победила во Всероссийской олимпиаде по русскому языку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. </w:t>
      </w:r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 семье священника Илии </w:t>
      </w:r>
      <w:proofErr w:type="spellStart"/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Точукова</w:t>
      </w:r>
      <w:proofErr w:type="spellEnd"/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воспитываются 8 детей.</w:t>
      </w:r>
    </w:p>
    <w:p w14:paraId="3179C70E" w14:textId="15BB262F" w:rsidR="00AE605F" w:rsidRPr="001A42CA" w:rsidRDefault="007A1970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Разумеется,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 православной гимназии 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большое внимание уделяется воспитанию.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Два выпускника решили поступить в Хабаровскую семинарию и в будущем стать священниками.</w:t>
      </w:r>
    </w:p>
    <w:p w14:paraId="6B977B97" w14:textId="7A8E8AE9" w:rsidR="00BC782C" w:rsidRPr="001A42CA" w:rsidRDefault="00620953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Нам бы хотелось, чтобы </w:t>
      </w:r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каждый руководитель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смотрел на свою работу именно как на служение народу, чтобы он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lastRenderedPageBreak/>
        <w:t>руководствовал</w:t>
      </w:r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ся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не сиюминутными, личными интересами, а смотрел на настоящий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решающий момент с точки зрения будущего, как </w:t>
      </w:r>
      <w:r w:rsidR="002539CB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его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подпись отзовется через годы и десятилетия</w:t>
      </w:r>
      <w:r w:rsidR="00AE605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 какой ответ он даст Богу.</w:t>
      </w:r>
    </w:p>
    <w:p w14:paraId="57CABD62" w14:textId="21F3B195" w:rsidR="006C4D18" w:rsidRPr="001A42CA" w:rsidRDefault="006C4D18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О консолидирующей силе Церкви знал </w:t>
      </w:r>
      <w:r w:rsidR="00675A1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Иосиф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Сталин. Призывая народ на защиту своего Отечества, он обратился к гражданам словами церковного приветствия: «братья и сестры». </w:t>
      </w:r>
      <w:r w:rsidR="00675A1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В 1942-1943 годах он открыл порядка 22 тысяч церквей, Московскую духовную академию и несколько монастырей, освободил многих священников из тюрем, разрешил </w:t>
      </w:r>
      <w:r w:rsidR="00222FB6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издавать журнал Московской Патриархии, </w:t>
      </w:r>
      <w:r w:rsidR="00675A1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провести Поместный собор и избрать Московского Патриарха.</w:t>
      </w:r>
    </w:p>
    <w:p w14:paraId="46698D17" w14:textId="7CAE405A" w:rsidR="006C4D18" w:rsidRPr="001A42CA" w:rsidRDefault="00675A1F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proofErr w:type="gramStart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С другой стороны</w:t>
      </w:r>
      <w:proofErr w:type="gramEnd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фашисты видели для себя опасность в деятельности Церкви. </w:t>
      </w:r>
      <w:r w:rsidR="006C4D1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Один из главных деятелей нацистской Германии Генрих </w:t>
      </w:r>
      <w:r w:rsidR="006C4D1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Гиммлер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давал указания: </w:t>
      </w:r>
      <w:r w:rsidR="006C4D1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«Поддерживать и снова оживлять </w:t>
      </w:r>
      <w:r w:rsidR="00647673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Русскую </w:t>
      </w:r>
      <w:r w:rsidR="006C4D1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Православную Церковь было бы неверным, так как она всегда являлась организацией национального сплочения… Нам нужно поддерживать каждую религиозную форму и секту, которая будет </w:t>
      </w:r>
      <w:proofErr w:type="spellStart"/>
      <w:r w:rsidR="006C4D1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пацифиствующей</w:t>
      </w:r>
      <w:proofErr w:type="spellEnd"/>
      <w:r w:rsidR="006C4D18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»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.</w:t>
      </w:r>
    </w:p>
    <w:p w14:paraId="009FF425" w14:textId="271093A5" w:rsidR="0073055F" w:rsidRPr="001A42CA" w:rsidRDefault="0073055F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Необходимо ска</w:t>
      </w:r>
      <w:r w:rsidR="00D57DC2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за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ть еще о следующем. Как только Церковь предлагает совместную работу, некоторые чиновники в качестве оправдания своего нежелания трудиться говорят нам</w:t>
      </w:r>
      <w:r w:rsidR="00CE7821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 что если будут с Церковью взаимодействовать, то возникнет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опасност</w:t>
      </w:r>
      <w:r w:rsidR="00CE7821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ь недовольства со стороны верующих других религий и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конфликтов на религиозной почве. </w:t>
      </w:r>
      <w:r w:rsidR="00160D7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 качестве аргумента добрых взаимоотношений с мусульманами предлагаю к просмотру запись выступления министра печати Чеченской республики Джамбулата Умарова на заседании ВРНС.</w:t>
      </w:r>
    </w:p>
    <w:p w14:paraId="6D2D1E23" w14:textId="21B4D42E" w:rsidR="007D6467" w:rsidRPr="001A42CA" w:rsidRDefault="00AE605F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ab/>
      </w:r>
      <w:r w:rsidR="00675A1F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ролик</w:t>
      </w:r>
    </w:p>
    <w:p w14:paraId="78EA9FAA" w14:textId="097A50A3" w:rsidR="00D934D1" w:rsidRPr="001A42CA" w:rsidRDefault="00D934D1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lastRenderedPageBreak/>
        <w:t xml:space="preserve">Для примера деятельности церковных отделов во взаимодействии с общественными объединениями, государственными и </w:t>
      </w:r>
      <w:proofErr w:type="gramStart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бизнес структурами</w:t>
      </w:r>
      <w:proofErr w:type="gramEnd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, а также в качестве </w:t>
      </w:r>
      <w:proofErr w:type="spellStart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илюстрации</w:t>
      </w:r>
      <w:proofErr w:type="spellEnd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возможной работы с мигрантами расскажем о нашем опыте </w:t>
      </w:r>
      <w:r w:rsidR="00160D70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работы </w:t>
      </w: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в Душанбинской епархии</w:t>
      </w:r>
      <w:r w:rsidR="00AC6A73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.</w:t>
      </w:r>
    </w:p>
    <w:p w14:paraId="10502F69" w14:textId="7875116F" w:rsidR="00E3583A" w:rsidRPr="001A42CA" w:rsidRDefault="00FD5DE6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Заключение.</w:t>
      </w:r>
    </w:p>
    <w:p w14:paraId="3E2ACB8E" w14:textId="74470C10" w:rsidR="00FD5DE6" w:rsidRPr="001A42CA" w:rsidRDefault="00FD5DE6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Дорогие братья и сестры! Мы с вами несем свое служение на разных постах, в разном звании, имеем разные компетенции и полномочия, но все мы должны служить нашему российскому народу и конкретно здесь – нашим </w:t>
      </w:r>
      <w:proofErr w:type="spellStart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землекам</w:t>
      </w:r>
      <w:proofErr w:type="spellEnd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 xml:space="preserve"> </w:t>
      </w:r>
      <w:proofErr w:type="spellStart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приморцам</w:t>
      </w:r>
      <w:proofErr w:type="spellEnd"/>
      <w:r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. Мы знаем множество проблем в разных сферах общественной жизни, сталкиваемся с трагедиями и бедами людей. И некоторым кажется, что уже невозможно исправить положение дел. Но давайте не опускать рук, давайте дружно возьмемся за благородное дело – заботе о наших людях, ведь добрая нравственность нашего общества, счастье народа и есть обоснование того подвига, который несут наши братья на фронте</w:t>
      </w:r>
      <w:r w:rsidR="004C0E89" w:rsidRPr="001A42CA">
        <w:rPr>
          <w:rFonts w:ascii="Cambria" w:eastAsia="Cambria" w:hAnsi="Cambria" w:cs="Cambria"/>
          <w:color w:val="000000"/>
          <w:sz w:val="36"/>
          <w:szCs w:val="36"/>
          <w:lang w:val="ru-RU"/>
        </w:rPr>
        <w:t>, подвергая себя опасности, и даже жертвуя свою жизнь ради дорогого нашего Отечества – России – священной нашей Державы, Богом хранимой нашей страны. Бог да поможет всем нам в служении нашем!</w:t>
      </w:r>
    </w:p>
    <w:p w14:paraId="64A6AF95" w14:textId="77777777" w:rsidR="008A598C" w:rsidRPr="001A42CA" w:rsidRDefault="008A598C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6"/>
          <w:szCs w:val="36"/>
          <w:lang w:val="ru-RU"/>
        </w:rPr>
      </w:pPr>
    </w:p>
    <w:p w14:paraId="32C948BA" w14:textId="43843AD8" w:rsidR="005313AB" w:rsidRPr="001A42CA" w:rsidRDefault="005313AB" w:rsidP="00AD65E1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firstLine="360"/>
        <w:jc w:val="both"/>
        <w:rPr>
          <w:rFonts w:ascii="Cambria" w:eastAsia="Cambria" w:hAnsi="Cambria" w:cs="Cambria"/>
          <w:color w:val="000000"/>
          <w:sz w:val="32"/>
          <w:szCs w:val="32"/>
          <w:lang w:val="ru-RU"/>
        </w:rPr>
      </w:pPr>
    </w:p>
    <w:sectPr w:rsidR="005313AB" w:rsidRPr="001A42CA" w:rsidSect="001A42CA">
      <w:footerReference w:type="default" r:id="rId8"/>
      <w:pgSz w:w="11906" w:h="16838"/>
      <w:pgMar w:top="720" w:right="720" w:bottom="720" w:left="720" w:header="708" w:footer="14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1693" w14:textId="77777777" w:rsidR="00D66525" w:rsidRDefault="00D66525" w:rsidP="00033BE4">
      <w:pPr>
        <w:spacing w:after="0" w:line="240" w:lineRule="auto"/>
      </w:pPr>
      <w:r>
        <w:separator/>
      </w:r>
    </w:p>
  </w:endnote>
  <w:endnote w:type="continuationSeparator" w:id="0">
    <w:p w14:paraId="0165EC56" w14:textId="77777777" w:rsidR="00D66525" w:rsidRDefault="00D66525" w:rsidP="0003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757522"/>
      <w:docPartObj>
        <w:docPartGallery w:val="Page Numbers (Bottom of Page)"/>
        <w:docPartUnique/>
      </w:docPartObj>
    </w:sdtPr>
    <w:sdtContent>
      <w:p w14:paraId="138A35C3" w14:textId="1EF1C33D" w:rsidR="001A42CA" w:rsidRDefault="001A42C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2E552B1" w14:textId="77777777" w:rsidR="001A42CA" w:rsidRDefault="001A42C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11DF" w14:textId="77777777" w:rsidR="00D66525" w:rsidRDefault="00D66525" w:rsidP="00033BE4">
      <w:pPr>
        <w:spacing w:after="0" w:line="240" w:lineRule="auto"/>
      </w:pPr>
      <w:r>
        <w:separator/>
      </w:r>
    </w:p>
  </w:footnote>
  <w:footnote w:type="continuationSeparator" w:id="0">
    <w:p w14:paraId="60FBE601" w14:textId="77777777" w:rsidR="00D66525" w:rsidRDefault="00D66525" w:rsidP="00033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F9E"/>
    <w:multiLevelType w:val="hybridMultilevel"/>
    <w:tmpl w:val="11E6E98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0711F"/>
    <w:multiLevelType w:val="hybridMultilevel"/>
    <w:tmpl w:val="F162D99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8169E"/>
    <w:multiLevelType w:val="hybridMultilevel"/>
    <w:tmpl w:val="F162D99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9161F"/>
    <w:multiLevelType w:val="hybridMultilevel"/>
    <w:tmpl w:val="22C6795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8422E"/>
    <w:multiLevelType w:val="hybridMultilevel"/>
    <w:tmpl w:val="20D84E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C3497B"/>
    <w:multiLevelType w:val="hybridMultilevel"/>
    <w:tmpl w:val="53DA31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4B25F7"/>
    <w:multiLevelType w:val="hybridMultilevel"/>
    <w:tmpl w:val="782EDA5E"/>
    <w:lvl w:ilvl="0" w:tplc="FB881962">
      <w:start w:val="1"/>
      <w:numFmt w:val="decimal"/>
      <w:lvlText w:val="%1."/>
      <w:lvlJc w:val="left"/>
      <w:pPr>
        <w:ind w:left="139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90"/>
        <w:sz w:val="23"/>
        <w:szCs w:val="23"/>
        <w:lang w:val="ru-RU" w:eastAsia="en-US" w:bidi="ar-SA"/>
      </w:rPr>
    </w:lvl>
    <w:lvl w:ilvl="1" w:tplc="12BCFCD4">
      <w:numFmt w:val="bullet"/>
      <w:lvlText w:val="•"/>
      <w:lvlJc w:val="left"/>
      <w:pPr>
        <w:ind w:left="976" w:hanging="210"/>
      </w:pPr>
      <w:rPr>
        <w:rFonts w:hint="default"/>
        <w:lang w:val="ru-RU" w:eastAsia="en-US" w:bidi="ar-SA"/>
      </w:rPr>
    </w:lvl>
    <w:lvl w:ilvl="2" w:tplc="DA162F16">
      <w:numFmt w:val="bullet"/>
      <w:lvlText w:val="•"/>
      <w:lvlJc w:val="left"/>
      <w:pPr>
        <w:ind w:left="1813" w:hanging="210"/>
      </w:pPr>
      <w:rPr>
        <w:rFonts w:hint="default"/>
        <w:lang w:val="ru-RU" w:eastAsia="en-US" w:bidi="ar-SA"/>
      </w:rPr>
    </w:lvl>
    <w:lvl w:ilvl="3" w:tplc="BD72701C">
      <w:numFmt w:val="bullet"/>
      <w:lvlText w:val="•"/>
      <w:lvlJc w:val="left"/>
      <w:pPr>
        <w:ind w:left="2649" w:hanging="210"/>
      </w:pPr>
      <w:rPr>
        <w:rFonts w:hint="default"/>
        <w:lang w:val="ru-RU" w:eastAsia="en-US" w:bidi="ar-SA"/>
      </w:rPr>
    </w:lvl>
    <w:lvl w:ilvl="4" w:tplc="56EC3810">
      <w:numFmt w:val="bullet"/>
      <w:lvlText w:val="•"/>
      <w:lvlJc w:val="left"/>
      <w:pPr>
        <w:ind w:left="3486" w:hanging="210"/>
      </w:pPr>
      <w:rPr>
        <w:rFonts w:hint="default"/>
        <w:lang w:val="ru-RU" w:eastAsia="en-US" w:bidi="ar-SA"/>
      </w:rPr>
    </w:lvl>
    <w:lvl w:ilvl="5" w:tplc="44FAC200">
      <w:numFmt w:val="bullet"/>
      <w:lvlText w:val="•"/>
      <w:lvlJc w:val="left"/>
      <w:pPr>
        <w:ind w:left="4323" w:hanging="210"/>
      </w:pPr>
      <w:rPr>
        <w:rFonts w:hint="default"/>
        <w:lang w:val="ru-RU" w:eastAsia="en-US" w:bidi="ar-SA"/>
      </w:rPr>
    </w:lvl>
    <w:lvl w:ilvl="6" w:tplc="367A2F62">
      <w:numFmt w:val="bullet"/>
      <w:lvlText w:val="•"/>
      <w:lvlJc w:val="left"/>
      <w:pPr>
        <w:ind w:left="5159" w:hanging="210"/>
      </w:pPr>
      <w:rPr>
        <w:rFonts w:hint="default"/>
        <w:lang w:val="ru-RU" w:eastAsia="en-US" w:bidi="ar-SA"/>
      </w:rPr>
    </w:lvl>
    <w:lvl w:ilvl="7" w:tplc="4A8C321C">
      <w:numFmt w:val="bullet"/>
      <w:lvlText w:val="•"/>
      <w:lvlJc w:val="left"/>
      <w:pPr>
        <w:ind w:left="5996" w:hanging="210"/>
      </w:pPr>
      <w:rPr>
        <w:rFonts w:hint="default"/>
        <w:lang w:val="ru-RU" w:eastAsia="en-US" w:bidi="ar-SA"/>
      </w:rPr>
    </w:lvl>
    <w:lvl w:ilvl="8" w:tplc="E95AC9C2">
      <w:numFmt w:val="bullet"/>
      <w:lvlText w:val="•"/>
      <w:lvlJc w:val="left"/>
      <w:pPr>
        <w:ind w:left="6833" w:hanging="210"/>
      </w:pPr>
      <w:rPr>
        <w:rFonts w:hint="default"/>
        <w:lang w:val="ru-RU" w:eastAsia="en-US" w:bidi="ar-SA"/>
      </w:rPr>
    </w:lvl>
  </w:abstractNum>
  <w:abstractNum w:abstractNumId="7" w15:restartNumberingAfterBreak="0">
    <w:nsid w:val="1D67240F"/>
    <w:multiLevelType w:val="hybridMultilevel"/>
    <w:tmpl w:val="11E6E98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6D69E9"/>
    <w:multiLevelType w:val="hybridMultilevel"/>
    <w:tmpl w:val="B856352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9AC027C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1468C8"/>
    <w:multiLevelType w:val="hybridMultilevel"/>
    <w:tmpl w:val="165419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C78B0"/>
    <w:multiLevelType w:val="hybridMultilevel"/>
    <w:tmpl w:val="426EFD3C"/>
    <w:lvl w:ilvl="0" w:tplc="8BD4D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168C6"/>
    <w:multiLevelType w:val="hybridMultilevel"/>
    <w:tmpl w:val="A22AB1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D8320B"/>
    <w:multiLevelType w:val="hybridMultilevel"/>
    <w:tmpl w:val="277E9A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D032D9"/>
    <w:multiLevelType w:val="hybridMultilevel"/>
    <w:tmpl w:val="E0F48D6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C71D29"/>
    <w:multiLevelType w:val="hybridMultilevel"/>
    <w:tmpl w:val="CFCEB8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6741274"/>
    <w:multiLevelType w:val="hybridMultilevel"/>
    <w:tmpl w:val="50FAE41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89045E"/>
    <w:multiLevelType w:val="hybridMultilevel"/>
    <w:tmpl w:val="8C589B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81904F4"/>
    <w:multiLevelType w:val="hybridMultilevel"/>
    <w:tmpl w:val="7D3A8B70"/>
    <w:lvl w:ilvl="0" w:tplc="0419000F">
      <w:start w:val="1"/>
      <w:numFmt w:val="decimal"/>
      <w:lvlText w:val="%1."/>
      <w:lvlJc w:val="left"/>
      <w:pPr>
        <w:ind w:left="139" w:hanging="210"/>
      </w:pPr>
      <w:rPr>
        <w:rFonts w:hint="default"/>
        <w:b w:val="0"/>
        <w:bCs w:val="0"/>
        <w:i w:val="0"/>
        <w:iCs w:val="0"/>
        <w:color w:val="1F1F1F"/>
        <w:spacing w:val="0"/>
        <w:w w:val="90"/>
        <w:sz w:val="23"/>
        <w:szCs w:val="23"/>
        <w:lang w:val="ru-RU" w:eastAsia="en-US" w:bidi="ar-SA"/>
      </w:rPr>
    </w:lvl>
    <w:lvl w:ilvl="1" w:tplc="12BCFCD4">
      <w:numFmt w:val="bullet"/>
      <w:lvlText w:val="•"/>
      <w:lvlJc w:val="left"/>
      <w:pPr>
        <w:ind w:left="976" w:hanging="210"/>
      </w:pPr>
      <w:rPr>
        <w:rFonts w:hint="default"/>
        <w:lang w:val="ru-RU" w:eastAsia="en-US" w:bidi="ar-SA"/>
      </w:rPr>
    </w:lvl>
    <w:lvl w:ilvl="2" w:tplc="DA162F16">
      <w:numFmt w:val="bullet"/>
      <w:lvlText w:val="•"/>
      <w:lvlJc w:val="left"/>
      <w:pPr>
        <w:ind w:left="1813" w:hanging="210"/>
      </w:pPr>
      <w:rPr>
        <w:rFonts w:hint="default"/>
        <w:lang w:val="ru-RU" w:eastAsia="en-US" w:bidi="ar-SA"/>
      </w:rPr>
    </w:lvl>
    <w:lvl w:ilvl="3" w:tplc="BD72701C">
      <w:numFmt w:val="bullet"/>
      <w:lvlText w:val="•"/>
      <w:lvlJc w:val="left"/>
      <w:pPr>
        <w:ind w:left="2649" w:hanging="210"/>
      </w:pPr>
      <w:rPr>
        <w:rFonts w:hint="default"/>
        <w:lang w:val="ru-RU" w:eastAsia="en-US" w:bidi="ar-SA"/>
      </w:rPr>
    </w:lvl>
    <w:lvl w:ilvl="4" w:tplc="56EC3810">
      <w:numFmt w:val="bullet"/>
      <w:lvlText w:val="•"/>
      <w:lvlJc w:val="left"/>
      <w:pPr>
        <w:ind w:left="3486" w:hanging="210"/>
      </w:pPr>
      <w:rPr>
        <w:rFonts w:hint="default"/>
        <w:lang w:val="ru-RU" w:eastAsia="en-US" w:bidi="ar-SA"/>
      </w:rPr>
    </w:lvl>
    <w:lvl w:ilvl="5" w:tplc="44FAC200">
      <w:numFmt w:val="bullet"/>
      <w:lvlText w:val="•"/>
      <w:lvlJc w:val="left"/>
      <w:pPr>
        <w:ind w:left="4323" w:hanging="210"/>
      </w:pPr>
      <w:rPr>
        <w:rFonts w:hint="default"/>
        <w:lang w:val="ru-RU" w:eastAsia="en-US" w:bidi="ar-SA"/>
      </w:rPr>
    </w:lvl>
    <w:lvl w:ilvl="6" w:tplc="367A2F62">
      <w:numFmt w:val="bullet"/>
      <w:lvlText w:val="•"/>
      <w:lvlJc w:val="left"/>
      <w:pPr>
        <w:ind w:left="5159" w:hanging="210"/>
      </w:pPr>
      <w:rPr>
        <w:rFonts w:hint="default"/>
        <w:lang w:val="ru-RU" w:eastAsia="en-US" w:bidi="ar-SA"/>
      </w:rPr>
    </w:lvl>
    <w:lvl w:ilvl="7" w:tplc="4A8C321C">
      <w:numFmt w:val="bullet"/>
      <w:lvlText w:val="•"/>
      <w:lvlJc w:val="left"/>
      <w:pPr>
        <w:ind w:left="5996" w:hanging="210"/>
      </w:pPr>
      <w:rPr>
        <w:rFonts w:hint="default"/>
        <w:lang w:val="ru-RU" w:eastAsia="en-US" w:bidi="ar-SA"/>
      </w:rPr>
    </w:lvl>
    <w:lvl w:ilvl="8" w:tplc="E95AC9C2">
      <w:numFmt w:val="bullet"/>
      <w:lvlText w:val="•"/>
      <w:lvlJc w:val="left"/>
      <w:pPr>
        <w:ind w:left="6833" w:hanging="210"/>
      </w:pPr>
      <w:rPr>
        <w:rFonts w:hint="default"/>
        <w:lang w:val="ru-RU" w:eastAsia="en-US" w:bidi="ar-SA"/>
      </w:rPr>
    </w:lvl>
  </w:abstractNum>
  <w:abstractNum w:abstractNumId="18" w15:restartNumberingAfterBreak="0">
    <w:nsid w:val="595F5998"/>
    <w:multiLevelType w:val="hybridMultilevel"/>
    <w:tmpl w:val="C7C66CD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1674F3"/>
    <w:multiLevelType w:val="hybridMultilevel"/>
    <w:tmpl w:val="C55E64E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4B1D35"/>
    <w:multiLevelType w:val="multilevel"/>
    <w:tmpl w:val="598493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04452E"/>
    <w:multiLevelType w:val="hybridMultilevel"/>
    <w:tmpl w:val="8A56A50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F95DDF"/>
    <w:multiLevelType w:val="hybridMultilevel"/>
    <w:tmpl w:val="22C6795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1F6FDB"/>
    <w:multiLevelType w:val="hybridMultilevel"/>
    <w:tmpl w:val="CB46E7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756480"/>
    <w:multiLevelType w:val="hybridMultilevel"/>
    <w:tmpl w:val="9938A00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F474244"/>
    <w:multiLevelType w:val="hybridMultilevel"/>
    <w:tmpl w:val="11E6E98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516A38"/>
    <w:multiLevelType w:val="hybridMultilevel"/>
    <w:tmpl w:val="600AF6B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D40F16"/>
    <w:multiLevelType w:val="hybridMultilevel"/>
    <w:tmpl w:val="D87216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F6C27E5"/>
    <w:multiLevelType w:val="hybridMultilevel"/>
    <w:tmpl w:val="4894A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3"/>
  </w:num>
  <w:num w:numId="4">
    <w:abstractNumId w:val="28"/>
  </w:num>
  <w:num w:numId="5">
    <w:abstractNumId w:val="6"/>
  </w:num>
  <w:num w:numId="6">
    <w:abstractNumId w:val="11"/>
  </w:num>
  <w:num w:numId="7">
    <w:abstractNumId w:val="18"/>
  </w:num>
  <w:num w:numId="8">
    <w:abstractNumId w:val="10"/>
  </w:num>
  <w:num w:numId="9">
    <w:abstractNumId w:val="1"/>
  </w:num>
  <w:num w:numId="10">
    <w:abstractNumId w:val="7"/>
  </w:num>
  <w:num w:numId="11">
    <w:abstractNumId w:val="26"/>
  </w:num>
  <w:num w:numId="12">
    <w:abstractNumId w:val="0"/>
  </w:num>
  <w:num w:numId="13">
    <w:abstractNumId w:val="25"/>
  </w:num>
  <w:num w:numId="14">
    <w:abstractNumId w:val="15"/>
  </w:num>
  <w:num w:numId="15">
    <w:abstractNumId w:val="21"/>
  </w:num>
  <w:num w:numId="16">
    <w:abstractNumId w:val="8"/>
  </w:num>
  <w:num w:numId="17">
    <w:abstractNumId w:val="22"/>
  </w:num>
  <w:num w:numId="18">
    <w:abstractNumId w:val="3"/>
  </w:num>
  <w:num w:numId="19">
    <w:abstractNumId w:val="19"/>
  </w:num>
  <w:num w:numId="20">
    <w:abstractNumId w:val="24"/>
  </w:num>
  <w:num w:numId="21">
    <w:abstractNumId w:val="2"/>
  </w:num>
  <w:num w:numId="22">
    <w:abstractNumId w:val="4"/>
  </w:num>
  <w:num w:numId="23">
    <w:abstractNumId w:val="23"/>
  </w:num>
  <w:num w:numId="24">
    <w:abstractNumId w:val="27"/>
  </w:num>
  <w:num w:numId="25">
    <w:abstractNumId w:val="16"/>
  </w:num>
  <w:num w:numId="26">
    <w:abstractNumId w:val="14"/>
  </w:num>
  <w:num w:numId="27">
    <w:abstractNumId w:val="5"/>
  </w:num>
  <w:num w:numId="28">
    <w:abstractNumId w:val="1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EB0"/>
    <w:rsid w:val="00021B2B"/>
    <w:rsid w:val="00033BE4"/>
    <w:rsid w:val="00074425"/>
    <w:rsid w:val="000D783F"/>
    <w:rsid w:val="0012571E"/>
    <w:rsid w:val="0013792B"/>
    <w:rsid w:val="00160D70"/>
    <w:rsid w:val="00167B81"/>
    <w:rsid w:val="00175770"/>
    <w:rsid w:val="00177277"/>
    <w:rsid w:val="001A42CA"/>
    <w:rsid w:val="001C2DB7"/>
    <w:rsid w:val="001D3EB3"/>
    <w:rsid w:val="001D577E"/>
    <w:rsid w:val="001E7666"/>
    <w:rsid w:val="00222FB6"/>
    <w:rsid w:val="002539CB"/>
    <w:rsid w:val="0025565F"/>
    <w:rsid w:val="002C3689"/>
    <w:rsid w:val="002C3E24"/>
    <w:rsid w:val="00322619"/>
    <w:rsid w:val="003422EA"/>
    <w:rsid w:val="00390779"/>
    <w:rsid w:val="003B03B4"/>
    <w:rsid w:val="003D24B7"/>
    <w:rsid w:val="00436076"/>
    <w:rsid w:val="004A5AB4"/>
    <w:rsid w:val="004C0E89"/>
    <w:rsid w:val="004E4715"/>
    <w:rsid w:val="005313AB"/>
    <w:rsid w:val="00551AF4"/>
    <w:rsid w:val="00577DAD"/>
    <w:rsid w:val="00583414"/>
    <w:rsid w:val="005B1DAB"/>
    <w:rsid w:val="005B2C08"/>
    <w:rsid w:val="005B2F7C"/>
    <w:rsid w:val="005C0121"/>
    <w:rsid w:val="005F2DCC"/>
    <w:rsid w:val="00620953"/>
    <w:rsid w:val="006364A8"/>
    <w:rsid w:val="00640CD2"/>
    <w:rsid w:val="00647673"/>
    <w:rsid w:val="006756CC"/>
    <w:rsid w:val="00675A1F"/>
    <w:rsid w:val="0069434B"/>
    <w:rsid w:val="006C4D18"/>
    <w:rsid w:val="006D240D"/>
    <w:rsid w:val="006D3206"/>
    <w:rsid w:val="0073055F"/>
    <w:rsid w:val="00745916"/>
    <w:rsid w:val="00753066"/>
    <w:rsid w:val="007860C7"/>
    <w:rsid w:val="00797269"/>
    <w:rsid w:val="007A1970"/>
    <w:rsid w:val="007B45A0"/>
    <w:rsid w:val="007B5589"/>
    <w:rsid w:val="007C0CA4"/>
    <w:rsid w:val="007C722E"/>
    <w:rsid w:val="007D6467"/>
    <w:rsid w:val="00826FBD"/>
    <w:rsid w:val="008475C0"/>
    <w:rsid w:val="00862EC2"/>
    <w:rsid w:val="00864F22"/>
    <w:rsid w:val="008741B0"/>
    <w:rsid w:val="00874E97"/>
    <w:rsid w:val="008A598C"/>
    <w:rsid w:val="00923152"/>
    <w:rsid w:val="00971758"/>
    <w:rsid w:val="009C6FAD"/>
    <w:rsid w:val="00A74508"/>
    <w:rsid w:val="00AC6A73"/>
    <w:rsid w:val="00AD65E1"/>
    <w:rsid w:val="00AE605F"/>
    <w:rsid w:val="00B24BD8"/>
    <w:rsid w:val="00B57245"/>
    <w:rsid w:val="00BB07D3"/>
    <w:rsid w:val="00BC0307"/>
    <w:rsid w:val="00BC782C"/>
    <w:rsid w:val="00C1324D"/>
    <w:rsid w:val="00C723D7"/>
    <w:rsid w:val="00CA4BFF"/>
    <w:rsid w:val="00CC2EB0"/>
    <w:rsid w:val="00CC3FCD"/>
    <w:rsid w:val="00CC6FF6"/>
    <w:rsid w:val="00CE7821"/>
    <w:rsid w:val="00CE7C4C"/>
    <w:rsid w:val="00CF63DB"/>
    <w:rsid w:val="00D53A55"/>
    <w:rsid w:val="00D57DC2"/>
    <w:rsid w:val="00D61BBA"/>
    <w:rsid w:val="00D66525"/>
    <w:rsid w:val="00D85308"/>
    <w:rsid w:val="00D934D1"/>
    <w:rsid w:val="00D939BA"/>
    <w:rsid w:val="00DC3957"/>
    <w:rsid w:val="00DC39D8"/>
    <w:rsid w:val="00E02C5E"/>
    <w:rsid w:val="00E26A3F"/>
    <w:rsid w:val="00E3583A"/>
    <w:rsid w:val="00E35E7C"/>
    <w:rsid w:val="00E452BB"/>
    <w:rsid w:val="00E9406E"/>
    <w:rsid w:val="00EC654D"/>
    <w:rsid w:val="00EF159B"/>
    <w:rsid w:val="00F17528"/>
    <w:rsid w:val="00FB291F"/>
    <w:rsid w:val="00FB5594"/>
    <w:rsid w:val="00FD41FB"/>
    <w:rsid w:val="00FD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65527"/>
  <w15:docId w15:val="{5AA80F6D-30A8-4852-AF9E-D54CF5DE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2C3E24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C3E2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C3E24"/>
    <w:rPr>
      <w:color w:val="800080" w:themeColor="followedHyperlink"/>
      <w:u w:val="single"/>
    </w:rPr>
  </w:style>
  <w:style w:type="paragraph" w:styleId="a8">
    <w:name w:val="List Paragraph"/>
    <w:basedOn w:val="a"/>
    <w:uiPriority w:val="1"/>
    <w:qFormat/>
    <w:rsid w:val="0007442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3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3BE4"/>
  </w:style>
  <w:style w:type="paragraph" w:styleId="ab">
    <w:name w:val="footer"/>
    <w:basedOn w:val="a"/>
    <w:link w:val="ac"/>
    <w:uiPriority w:val="99"/>
    <w:unhideWhenUsed/>
    <w:rsid w:val="0003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3BE4"/>
  </w:style>
  <w:style w:type="paragraph" w:styleId="ad">
    <w:name w:val="Body Text"/>
    <w:basedOn w:val="a"/>
    <w:link w:val="ae"/>
    <w:uiPriority w:val="1"/>
    <w:qFormat/>
    <w:rsid w:val="00C1324D"/>
    <w:pPr>
      <w:widowControl w:val="0"/>
      <w:autoSpaceDE w:val="0"/>
      <w:autoSpaceDN w:val="0"/>
      <w:spacing w:after="0" w:line="240" w:lineRule="auto"/>
      <w:ind w:left="139"/>
      <w:jc w:val="both"/>
    </w:pPr>
    <w:rPr>
      <w:rFonts w:ascii="Times New Roman" w:eastAsia="Times New Roman" w:hAnsi="Times New Roman" w:cs="Times New Roman"/>
      <w:sz w:val="23"/>
      <w:szCs w:val="23"/>
      <w:lang w:val="ru-RU" w:eastAsia="en-US"/>
    </w:rPr>
  </w:style>
  <w:style w:type="character" w:customStyle="1" w:styleId="ae">
    <w:name w:val="Основной текст Знак"/>
    <w:basedOn w:val="a0"/>
    <w:link w:val="ad"/>
    <w:uiPriority w:val="1"/>
    <w:rsid w:val="00C1324D"/>
    <w:rPr>
      <w:rFonts w:ascii="Times New Roman" w:eastAsia="Times New Roman" w:hAnsi="Times New Roman" w:cs="Times New Roman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441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57010">
                  <w:marLeft w:val="0"/>
                  <w:marRight w:val="0"/>
                  <w:marTop w:val="0"/>
                  <w:marBottom w:val="0"/>
                  <w:divBdr>
                    <w:top w:val="single" w:sz="6" w:space="0" w:color="EFF1F5"/>
                    <w:left w:val="single" w:sz="6" w:space="0" w:color="EFF1F5"/>
                    <w:bottom w:val="single" w:sz="6" w:space="0" w:color="EFF1F5"/>
                    <w:right w:val="single" w:sz="6" w:space="0" w:color="EFF1F5"/>
                  </w:divBdr>
                  <w:divsChild>
                    <w:div w:id="31229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1983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2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713287">
                  <w:marLeft w:val="0"/>
                  <w:marRight w:val="0"/>
                  <w:marTop w:val="0"/>
                  <w:marBottom w:val="0"/>
                  <w:divBdr>
                    <w:top w:val="single" w:sz="6" w:space="0" w:color="EFF1F5"/>
                    <w:left w:val="single" w:sz="6" w:space="0" w:color="EFF1F5"/>
                    <w:bottom w:val="single" w:sz="6" w:space="0" w:color="EFF1F5"/>
                    <w:right w:val="single" w:sz="6" w:space="0" w:color="EFF1F5"/>
                  </w:divBdr>
                  <w:divsChild>
                    <w:div w:id="19567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0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3297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9041404">
                  <w:marLeft w:val="0"/>
                  <w:marRight w:val="0"/>
                  <w:marTop w:val="0"/>
                  <w:marBottom w:val="0"/>
                  <w:divBdr>
                    <w:top w:val="single" w:sz="6" w:space="0" w:color="EFF1F5"/>
                    <w:left w:val="single" w:sz="6" w:space="0" w:color="EFF1F5"/>
                    <w:bottom w:val="single" w:sz="6" w:space="0" w:color="EFF1F5"/>
                    <w:right w:val="single" w:sz="6" w:space="0" w:color="EFF1F5"/>
                  </w:divBdr>
                  <w:divsChild>
                    <w:div w:id="21277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1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827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78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3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2885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482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885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A6010-6F72-432A-8A17-4E257C682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Иерей Илья Талько</cp:lastModifiedBy>
  <cp:revision>6</cp:revision>
  <cp:lastPrinted>2025-09-29T23:35:00Z</cp:lastPrinted>
  <dcterms:created xsi:type="dcterms:W3CDTF">2025-09-25T10:09:00Z</dcterms:created>
  <dcterms:modified xsi:type="dcterms:W3CDTF">2025-09-29T23:36:00Z</dcterms:modified>
</cp:coreProperties>
</file>